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1C" w:rsidRDefault="007C621C" w:rsidP="007C62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С</w:t>
      </w:r>
      <w:r w:rsidR="001C5140">
        <w:rPr>
          <w:rFonts w:ascii="Times New Roman" w:hAnsi="Times New Roman" w:cs="Times New Roman"/>
          <w:sz w:val="32"/>
          <w:szCs w:val="32"/>
        </w:rPr>
        <w:t xml:space="preserve">водка замечаний ко второй </w:t>
      </w:r>
      <w:r w:rsidR="005814C2">
        <w:rPr>
          <w:rFonts w:ascii="Times New Roman" w:hAnsi="Times New Roman" w:cs="Times New Roman"/>
          <w:sz w:val="32"/>
          <w:szCs w:val="32"/>
        </w:rPr>
        <w:t>редакции проекта Изменение</w:t>
      </w:r>
      <w:r>
        <w:rPr>
          <w:rFonts w:ascii="Times New Roman" w:hAnsi="Times New Roman" w:cs="Times New Roman"/>
          <w:sz w:val="32"/>
          <w:szCs w:val="32"/>
        </w:rPr>
        <w:t xml:space="preserve"> №1</w:t>
      </w:r>
    </w:p>
    <w:p w:rsidR="007C621C" w:rsidRDefault="007C621C" w:rsidP="007C62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C621C">
        <w:rPr>
          <w:rFonts w:ascii="Times New Roman" w:hAnsi="Times New Roman" w:cs="Times New Roman"/>
          <w:sz w:val="32"/>
          <w:szCs w:val="32"/>
        </w:rPr>
        <w:t>СП 398.1325800.2018 «Набережные. Правила градостроительного проектирования»</w:t>
      </w:r>
    </w:p>
    <w:p w:rsidR="007C621C" w:rsidRDefault="007C621C" w:rsidP="00501C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1C94" w:rsidRPr="00501C94" w:rsidRDefault="00501C94" w:rsidP="00501C94">
      <w:pPr>
        <w:spacing w:after="0" w:line="24" w:lineRule="auto"/>
        <w:rPr>
          <w:sz w:val="28"/>
          <w:szCs w:val="28"/>
        </w:rPr>
      </w:pPr>
    </w:p>
    <w:tbl>
      <w:tblPr>
        <w:tblStyle w:val="a3"/>
        <w:tblW w:w="15020" w:type="dxa"/>
        <w:tblLook w:val="04A0" w:firstRow="1" w:lastRow="0" w:firstColumn="1" w:lastColumn="0" w:noHBand="0" w:noVBand="1"/>
      </w:tblPr>
      <w:tblGrid>
        <w:gridCol w:w="996"/>
        <w:gridCol w:w="1770"/>
        <w:gridCol w:w="3003"/>
        <w:gridCol w:w="4954"/>
        <w:gridCol w:w="4297"/>
      </w:tblGrid>
      <w:tr w:rsidR="00B77E42" w:rsidRPr="00C55DC3" w:rsidTr="006F64AB">
        <w:trPr>
          <w:trHeight w:val="490"/>
          <w:tblHeader/>
        </w:trPr>
        <w:tc>
          <w:tcPr>
            <w:tcW w:w="996" w:type="dxa"/>
          </w:tcPr>
          <w:p w:rsidR="002F1111" w:rsidRPr="00C55DC3" w:rsidRDefault="002F1111" w:rsidP="00592F3E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14C2" w:rsidRPr="00C55DC3" w:rsidRDefault="005814C2" w:rsidP="00592F3E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70" w:type="dxa"/>
          </w:tcPr>
          <w:p w:rsidR="002F1111" w:rsidRPr="00C55DC3" w:rsidRDefault="002F1111" w:rsidP="007C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</w:p>
          <w:p w:rsidR="00510DDF" w:rsidRPr="00C55DC3" w:rsidRDefault="00510DDF" w:rsidP="007C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свода правил</w:t>
            </w:r>
          </w:p>
        </w:tc>
        <w:tc>
          <w:tcPr>
            <w:tcW w:w="3003" w:type="dxa"/>
          </w:tcPr>
          <w:p w:rsidR="002F1111" w:rsidRPr="00C55DC3" w:rsidRDefault="002F1111" w:rsidP="0050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954" w:type="dxa"/>
          </w:tcPr>
          <w:p w:rsidR="002F1111" w:rsidRPr="00C55DC3" w:rsidRDefault="002F1111" w:rsidP="0050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Замечание</w:t>
            </w:r>
            <w:r w:rsidR="00301FCD" w:rsidRPr="00C55DC3">
              <w:rPr>
                <w:rFonts w:ascii="Times New Roman" w:hAnsi="Times New Roman" w:cs="Times New Roman"/>
                <w:sz w:val="24"/>
                <w:szCs w:val="24"/>
              </w:rPr>
              <w:t>, предложение</w:t>
            </w:r>
          </w:p>
        </w:tc>
        <w:tc>
          <w:tcPr>
            <w:tcW w:w="4297" w:type="dxa"/>
          </w:tcPr>
          <w:p w:rsidR="002F1111" w:rsidRPr="00C55DC3" w:rsidRDefault="00301FCD" w:rsidP="0032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  <w:tr w:rsidR="00B77E42" w:rsidRPr="00C55DC3" w:rsidTr="006F64AB">
        <w:trPr>
          <w:trHeight w:val="240"/>
          <w:tblHeader/>
        </w:trPr>
        <w:tc>
          <w:tcPr>
            <w:tcW w:w="996" w:type="dxa"/>
          </w:tcPr>
          <w:p w:rsidR="001B6B3A" w:rsidRPr="00C55DC3" w:rsidRDefault="001B6B3A" w:rsidP="00592F3E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1B6B3A" w:rsidRPr="00C55DC3" w:rsidRDefault="001B6B3A" w:rsidP="007C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</w:tcPr>
          <w:p w:rsidR="001B6B3A" w:rsidRPr="00C55DC3" w:rsidRDefault="001B6B3A" w:rsidP="0050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4" w:type="dxa"/>
          </w:tcPr>
          <w:p w:rsidR="001B6B3A" w:rsidRPr="00C55DC3" w:rsidRDefault="001B6B3A" w:rsidP="0050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7" w:type="dxa"/>
          </w:tcPr>
          <w:p w:rsidR="001B6B3A" w:rsidRPr="00C55DC3" w:rsidRDefault="001B6B3A" w:rsidP="0032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3C0E" w:rsidRPr="00C55DC3" w:rsidTr="006F64AB">
        <w:tc>
          <w:tcPr>
            <w:tcW w:w="996" w:type="dxa"/>
          </w:tcPr>
          <w:p w:rsidR="002E3C0E" w:rsidRPr="00C55DC3" w:rsidRDefault="00EA46BA" w:rsidP="0079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2E3C0E" w:rsidRPr="00C55DC3" w:rsidRDefault="002E3C0E" w:rsidP="0079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2E3C0E" w:rsidRPr="00C55DC3" w:rsidRDefault="00E46307" w:rsidP="0079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ГБУ «ГлавАПУ»</w:t>
            </w:r>
          </w:p>
          <w:p w:rsidR="00C22DD6" w:rsidRPr="00C55DC3" w:rsidRDefault="00C22DD6" w:rsidP="0079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(исх. №100-02-2687/22-1)</w:t>
            </w:r>
          </w:p>
        </w:tc>
        <w:tc>
          <w:tcPr>
            <w:tcW w:w="4954" w:type="dxa"/>
          </w:tcPr>
          <w:p w:rsidR="002E3C0E" w:rsidRPr="00C55DC3" w:rsidRDefault="002E3C0E" w:rsidP="002E3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Отсутствуют замечания и предложения.</w:t>
            </w:r>
          </w:p>
        </w:tc>
        <w:tc>
          <w:tcPr>
            <w:tcW w:w="4297" w:type="dxa"/>
          </w:tcPr>
          <w:p w:rsidR="002E3C0E" w:rsidRPr="00C55DC3" w:rsidRDefault="002E3C0E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</w:tc>
      </w:tr>
      <w:tr w:rsidR="00CB465D" w:rsidRPr="00C55DC3" w:rsidTr="006F64AB">
        <w:tc>
          <w:tcPr>
            <w:tcW w:w="996" w:type="dxa"/>
          </w:tcPr>
          <w:p w:rsidR="00CB465D" w:rsidRPr="00C55DC3" w:rsidRDefault="00423F3C" w:rsidP="0079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CB465D" w:rsidRPr="00C55DC3" w:rsidRDefault="00CB465D" w:rsidP="0079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CB465D" w:rsidRDefault="00CB465D" w:rsidP="0079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65D">
              <w:rPr>
                <w:rFonts w:ascii="Times New Roman" w:hAnsi="Times New Roman" w:cs="Times New Roman"/>
                <w:sz w:val="24"/>
                <w:szCs w:val="24"/>
              </w:rPr>
              <w:t>ГБУ «Мосгоргеотрест»</w:t>
            </w:r>
          </w:p>
          <w:p w:rsidR="00CB465D" w:rsidRPr="00C55DC3" w:rsidRDefault="00CB465D" w:rsidP="0079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№МГГТ-1-20697/22-(0)-1 от 05.10.2022)</w:t>
            </w:r>
          </w:p>
        </w:tc>
        <w:tc>
          <w:tcPr>
            <w:tcW w:w="4954" w:type="dxa"/>
          </w:tcPr>
          <w:p w:rsidR="00CB465D" w:rsidRPr="00C55DC3" w:rsidRDefault="00CB465D" w:rsidP="002E3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65D">
              <w:rPr>
                <w:rFonts w:ascii="Times New Roman" w:hAnsi="Times New Roman" w:cs="Times New Roman"/>
                <w:sz w:val="24"/>
                <w:szCs w:val="24"/>
              </w:rPr>
              <w:t>Отсутствуют замечания и предложения.</w:t>
            </w:r>
          </w:p>
        </w:tc>
        <w:tc>
          <w:tcPr>
            <w:tcW w:w="4297" w:type="dxa"/>
          </w:tcPr>
          <w:p w:rsidR="00CB465D" w:rsidRPr="00C55DC3" w:rsidRDefault="00CB465D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65D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</w:tc>
      </w:tr>
      <w:tr w:rsidR="00C40806" w:rsidRPr="00C55DC3" w:rsidTr="006F64AB">
        <w:trPr>
          <w:trHeight w:val="968"/>
        </w:trPr>
        <w:tc>
          <w:tcPr>
            <w:tcW w:w="996" w:type="dxa"/>
          </w:tcPr>
          <w:p w:rsidR="00C40806" w:rsidRPr="00C55DC3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C40806" w:rsidRPr="00C55DC3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C40806" w:rsidRPr="00C55DC3" w:rsidRDefault="00C40806" w:rsidP="00463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АО «Мосинжпроект» (исх. №1-1513-79821/2022 от 26.09.2022)</w:t>
            </w:r>
          </w:p>
        </w:tc>
        <w:tc>
          <w:tcPr>
            <w:tcW w:w="4954" w:type="dxa"/>
          </w:tcPr>
          <w:p w:rsidR="00C40806" w:rsidRPr="00C55DC3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Отразить: особенности и требования нахождения объектов набережных в границах</w:t>
            </w:r>
          </w:p>
          <w:p w:rsidR="00C40806" w:rsidRPr="00C55DC3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водоохранных зон, которые устанавливают прибрежные защитные полосы, на</w:t>
            </w:r>
          </w:p>
          <w:p w:rsidR="00C40806" w:rsidRPr="00C55DC3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территориях которых вводятся дополнительные ограничения хозяйственной и иной деятельности. (Водный кодекс Российской Федерации (статьи 1 - 69) Глава 6. Охрана водных объектов (статьи 55 - 67_1) Статья 65. Водоохранные зоны и прибрежные</w:t>
            </w:r>
          </w:p>
          <w:p w:rsidR="00C40806" w:rsidRPr="00C55DC3" w:rsidRDefault="00C40806" w:rsidP="00DB0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защитные полосы)</w:t>
            </w:r>
          </w:p>
        </w:tc>
        <w:tc>
          <w:tcPr>
            <w:tcW w:w="4297" w:type="dxa"/>
          </w:tcPr>
          <w:p w:rsidR="00A22CC8" w:rsidRPr="00DA29A5" w:rsidRDefault="00A22CC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DB0050" w:rsidRPr="00C55DC3" w:rsidRDefault="00DB0050" w:rsidP="0032546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40806" w:rsidRPr="00DA29A5" w:rsidRDefault="00B026C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 п</w:t>
            </w:r>
            <w:r w:rsidR="007C2C46" w:rsidRPr="00DA29A5">
              <w:rPr>
                <w:rFonts w:ascii="Times New Roman" w:hAnsi="Times New Roman" w:cs="Times New Roman"/>
                <w:sz w:val="24"/>
                <w:szCs w:val="24"/>
              </w:rPr>
              <w:t>ункт 10.3.1 д</w:t>
            </w:r>
            <w:r w:rsidR="00325461">
              <w:rPr>
                <w:rFonts w:ascii="Times New Roman" w:hAnsi="Times New Roman" w:cs="Times New Roman"/>
                <w:sz w:val="24"/>
                <w:szCs w:val="24"/>
              </w:rPr>
              <w:t>ополнен</w:t>
            </w:r>
            <w:r w:rsidR="007C2C46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первы</w:t>
            </w:r>
            <w:r w:rsidR="003254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C2C46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абзац</w:t>
            </w:r>
            <w:r w:rsidR="0032546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DB0050" w:rsidRPr="00DA29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0050" w:rsidRPr="00FA05E3" w:rsidRDefault="00DB0050" w:rsidP="00325461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2C46" w:rsidRPr="00DA29A5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5E3" w:rsidRPr="00DA29A5">
              <w:rPr>
                <w:rFonts w:ascii="Times New Roman" w:hAnsi="Times New Roman" w:cs="Times New Roman"/>
                <w:sz w:val="24"/>
                <w:szCs w:val="24"/>
              </w:rPr>
              <w:t>При формировании набережных в границах водоохранных зон следует учитывать требования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5E3" w:rsidRPr="00DA29A5">
              <w:rPr>
                <w:rFonts w:ascii="Times New Roman" w:hAnsi="Times New Roman" w:cs="Times New Roman"/>
                <w:sz w:val="24"/>
                <w:szCs w:val="24"/>
              </w:rPr>
              <w:t>[6].».</w:t>
            </w:r>
          </w:p>
        </w:tc>
      </w:tr>
      <w:tr w:rsidR="00C40806" w:rsidRPr="00C55DC3" w:rsidTr="006F64AB">
        <w:trPr>
          <w:trHeight w:val="968"/>
        </w:trPr>
        <w:tc>
          <w:tcPr>
            <w:tcW w:w="996" w:type="dxa"/>
          </w:tcPr>
          <w:p w:rsidR="00C40806" w:rsidRPr="00C55DC3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C40806" w:rsidRPr="00C55DC3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C40806" w:rsidRPr="00C55DC3" w:rsidRDefault="00C40806" w:rsidP="00463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АО «Мосинжпроект» (исх. №1-1513-79821/2022 от 26.09.2022)</w:t>
            </w:r>
          </w:p>
        </w:tc>
        <w:tc>
          <w:tcPr>
            <w:tcW w:w="4954" w:type="dxa"/>
          </w:tcPr>
          <w:p w:rsidR="00C40806" w:rsidRPr="00C55DC3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Наличие мест купания/пляжи: Добавить- ссылки на нормы и требования при каждом</w:t>
            </w:r>
          </w:p>
          <w:p w:rsidR="00C40806" w:rsidRPr="00C55DC3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типе набережных.</w:t>
            </w:r>
          </w:p>
        </w:tc>
        <w:tc>
          <w:tcPr>
            <w:tcW w:w="4297" w:type="dxa"/>
          </w:tcPr>
          <w:p w:rsidR="00A22CC8" w:rsidRPr="00865051" w:rsidRDefault="00A7735D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0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133AD" w:rsidRPr="00865051">
              <w:rPr>
                <w:rFonts w:ascii="Times New Roman" w:hAnsi="Times New Roman" w:cs="Times New Roman"/>
                <w:b/>
                <w:sz w:val="24"/>
                <w:szCs w:val="24"/>
              </w:rPr>
              <w:t>ринято к сведению.</w:t>
            </w:r>
          </w:p>
          <w:p w:rsidR="00D857F5" w:rsidRPr="00865051" w:rsidRDefault="00F133A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51">
              <w:rPr>
                <w:rFonts w:ascii="Times New Roman" w:hAnsi="Times New Roman" w:cs="Times New Roman"/>
                <w:sz w:val="24"/>
                <w:szCs w:val="24"/>
              </w:rPr>
              <w:t xml:space="preserve">Вопрос требует </w:t>
            </w:r>
            <w:r w:rsidR="00B026C9" w:rsidRPr="0086505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самостоятельной </w:t>
            </w:r>
            <w:r w:rsidRPr="00865051">
              <w:rPr>
                <w:rFonts w:ascii="Times New Roman" w:hAnsi="Times New Roman" w:cs="Times New Roman"/>
                <w:sz w:val="24"/>
                <w:szCs w:val="24"/>
              </w:rPr>
              <w:t>проработки</w:t>
            </w:r>
            <w:r w:rsidR="00B026C9" w:rsidRPr="00865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0806" w:rsidRPr="00C55DC3" w:rsidTr="006F64AB">
        <w:trPr>
          <w:trHeight w:val="968"/>
        </w:trPr>
        <w:tc>
          <w:tcPr>
            <w:tcW w:w="996" w:type="dxa"/>
          </w:tcPr>
          <w:p w:rsidR="00C40806" w:rsidRPr="00C55DC3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C40806" w:rsidRPr="00C55DC3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C40806" w:rsidRPr="00C55DC3" w:rsidRDefault="00C40806" w:rsidP="00463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АО «Мосинжпроект» (исх. №1-1513-79821/2022 от 26.09.2022)</w:t>
            </w:r>
          </w:p>
        </w:tc>
        <w:tc>
          <w:tcPr>
            <w:tcW w:w="4954" w:type="dxa"/>
          </w:tcPr>
          <w:p w:rsidR="00C40806" w:rsidRPr="00C55DC3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Наличие причальных сооружений: Добавить требования и ссылки на нормы.</w:t>
            </w:r>
          </w:p>
          <w:p w:rsidR="00C40806" w:rsidRPr="00C55DC3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(Гостевое причальное сооружение, Плавучее причальное сооружение и т.п.) по</w:t>
            </w:r>
          </w:p>
          <w:p w:rsidR="00C40806" w:rsidRPr="00C55DC3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типам набережных.</w:t>
            </w:r>
          </w:p>
        </w:tc>
        <w:tc>
          <w:tcPr>
            <w:tcW w:w="4297" w:type="dxa"/>
          </w:tcPr>
          <w:p w:rsidR="00B026C9" w:rsidRPr="00865051" w:rsidRDefault="00B026C9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05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  <w:p w:rsidR="00C40806" w:rsidRPr="00865051" w:rsidRDefault="00B026C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51">
              <w:rPr>
                <w:rFonts w:ascii="Times New Roman" w:hAnsi="Times New Roman" w:cs="Times New Roman"/>
                <w:sz w:val="24"/>
                <w:szCs w:val="24"/>
              </w:rPr>
              <w:t>Вопрос требует самостоятельной проработки.</w:t>
            </w:r>
          </w:p>
        </w:tc>
      </w:tr>
      <w:tr w:rsidR="008160B6" w:rsidRPr="00C55DC3" w:rsidTr="006F64AB">
        <w:trPr>
          <w:trHeight w:val="968"/>
        </w:trPr>
        <w:tc>
          <w:tcPr>
            <w:tcW w:w="996" w:type="dxa"/>
          </w:tcPr>
          <w:p w:rsidR="008160B6" w:rsidRPr="00FC3044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70" w:type="dxa"/>
          </w:tcPr>
          <w:p w:rsidR="008160B6" w:rsidRPr="00C55DC3" w:rsidRDefault="008160B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8160B6" w:rsidRPr="00184DC2" w:rsidRDefault="008160B6" w:rsidP="0081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8160B6" w:rsidRPr="00C55DC3" w:rsidRDefault="008160B6" w:rsidP="00816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(исх. №ГРП-03-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1-659/22 от 05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</w:tc>
        <w:tc>
          <w:tcPr>
            <w:tcW w:w="4954" w:type="dxa"/>
          </w:tcPr>
          <w:p w:rsidR="008160B6" w:rsidRPr="008160B6" w:rsidRDefault="008160B6" w:rsidP="0081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B6">
              <w:rPr>
                <w:rFonts w:ascii="Times New Roman" w:hAnsi="Times New Roman" w:cs="Times New Roman"/>
                <w:sz w:val="24"/>
                <w:szCs w:val="24"/>
              </w:rPr>
              <w:t>П. 2, ст. 6: ВК РФ от 03.06.2006 № 74-ФЗ (ред. от 01.05.2022) гласит: «Каждый гражданин вправе иметь доступ к водным объектам общего пользования и бесплатно использовать их для личных и бытовых нужд, если иное не предусмотрено настоящим Кодексом, другими федеральными законами».</w:t>
            </w:r>
          </w:p>
          <w:p w:rsidR="008160B6" w:rsidRPr="008160B6" w:rsidRDefault="008160B6" w:rsidP="0081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B6">
              <w:rPr>
                <w:rFonts w:ascii="Times New Roman" w:hAnsi="Times New Roman" w:cs="Times New Roman"/>
                <w:sz w:val="24"/>
                <w:szCs w:val="24"/>
              </w:rPr>
              <w:t>Не совсем понятно, как это право может быть реализовано на набережных при широко распространенной на сегодняшний день практике проектирования значительных по длине набережных при полном отсутствии благоустроенных спусков к воде. Это также негативно сказывается на качестве городской среды.</w:t>
            </w:r>
          </w:p>
          <w:p w:rsidR="00325461" w:rsidRDefault="00325461" w:rsidP="0081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1" w:rsidRDefault="00325461" w:rsidP="0081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1" w:rsidRDefault="00325461" w:rsidP="0081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ABC" w:rsidRPr="00C55DC3" w:rsidRDefault="008160B6" w:rsidP="0081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B6">
              <w:rPr>
                <w:rFonts w:ascii="Times New Roman" w:hAnsi="Times New Roman" w:cs="Times New Roman"/>
                <w:sz w:val="24"/>
                <w:szCs w:val="24"/>
              </w:rPr>
              <w:t>Предлагаем обозначить в СП минимальные, максимальные и рекомендуемые расстояния для организации благоустроенных спусков с набережных к водному объекту. «При проектировании набережных следует обеспечивать удобные и безопасные спуски к воде со стороны набережной, располагая их через 100-150 м, а в стесненных градостроительных условиях - не более 400 м.».</w:t>
            </w:r>
          </w:p>
        </w:tc>
        <w:tc>
          <w:tcPr>
            <w:tcW w:w="4297" w:type="dxa"/>
          </w:tcPr>
          <w:p w:rsidR="00FA3209" w:rsidRPr="00DA29A5" w:rsidRDefault="00FA3209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</w:p>
          <w:p w:rsidR="008470D7" w:rsidRPr="00DA29A5" w:rsidRDefault="008470D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Пункт 6.3.15 дополнен и </w:t>
            </w:r>
            <w:r w:rsidR="00325461">
              <w:rPr>
                <w:rFonts w:ascii="Times New Roman" w:hAnsi="Times New Roman" w:cs="Times New Roman"/>
                <w:sz w:val="24"/>
                <w:szCs w:val="24"/>
              </w:rPr>
              <w:t>изложен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25461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редакции:</w:t>
            </w:r>
          </w:p>
          <w:p w:rsidR="008470D7" w:rsidRPr="00DA29A5" w:rsidRDefault="008470D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D6E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6.3.15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При проектировании набережных</w:t>
            </w:r>
            <w:r w:rsidRPr="00DA29A5">
              <w:t xml:space="preserve">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следует обеспечивать удобные и безопасные спуски к воде, частота которых определяется исходя из конкретных градостроительных условий и функци</w:t>
            </w:r>
            <w:r w:rsidR="00325461">
              <w:rPr>
                <w:rFonts w:ascii="Times New Roman" w:hAnsi="Times New Roman" w:cs="Times New Roman"/>
                <w:sz w:val="24"/>
                <w:szCs w:val="24"/>
              </w:rPr>
              <w:t>онального назначения набережных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66C" w:rsidRPr="00DA29A5" w:rsidRDefault="003E7F6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466C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обеспечения выходов</w:t>
            </w:r>
            <w:r w:rsidR="008B466C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площадки отдыха,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пляжи и др., </w:t>
            </w:r>
            <w:r w:rsidR="008B466C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расположенные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на берегу в приближении к воде или над акваторией,</w:t>
            </w:r>
            <w:r w:rsidR="008B466C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8B466C" w:rsidRPr="00DA29A5">
              <w:rPr>
                <w:rFonts w:ascii="Times New Roman" w:hAnsi="Times New Roman" w:cs="Times New Roman"/>
                <w:sz w:val="24"/>
                <w:szCs w:val="24"/>
              </w:rPr>
              <w:t>выходов к причалам, для переходов с одного яруса набережной на другой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66C" w:rsidRPr="00DA29A5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, следует применять лестничные сходы и пандусные спуски.»</w:t>
            </w:r>
          </w:p>
          <w:p w:rsidR="00A37411" w:rsidRPr="00DA29A5" w:rsidRDefault="00A37411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411" w:rsidRPr="00DA29A5" w:rsidRDefault="00A37411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Нормирование конкретных значений частоты расположения спусков к воде представляется нецелесообразным ввиду многообразия видов и особенностей набережных в различных населенных пунктах, что не допускает стандартных подходов к проектированию. </w:t>
            </w:r>
          </w:p>
          <w:p w:rsidR="008B466C" w:rsidRPr="00B93873" w:rsidRDefault="00A37411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Приведенные цифры не имеют обосновывающей базы.</w:t>
            </w:r>
          </w:p>
        </w:tc>
      </w:tr>
      <w:tr w:rsidR="00E775E6" w:rsidRPr="00C55DC3" w:rsidTr="006F64AB">
        <w:trPr>
          <w:trHeight w:val="968"/>
        </w:trPr>
        <w:tc>
          <w:tcPr>
            <w:tcW w:w="996" w:type="dxa"/>
          </w:tcPr>
          <w:p w:rsidR="00E775E6" w:rsidRPr="00FC3044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70" w:type="dxa"/>
          </w:tcPr>
          <w:p w:rsidR="00E775E6" w:rsidRPr="00C55DC3" w:rsidRDefault="00E775E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E775E6" w:rsidRPr="00184DC2" w:rsidRDefault="00E775E6" w:rsidP="00E7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E775E6" w:rsidRPr="00C55DC3" w:rsidRDefault="00E775E6" w:rsidP="00E77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(исх. №ГРП-03-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1-659/22 от 05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</w:tc>
        <w:tc>
          <w:tcPr>
            <w:tcW w:w="4954" w:type="dxa"/>
          </w:tcPr>
          <w:p w:rsidR="00E775E6" w:rsidRPr="00C55DC3" w:rsidRDefault="00E775E6" w:rsidP="00E7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всему тексту словосочетание «водный объект» заменить на словосочетание «поверхностный водный объект».</w:t>
            </w:r>
          </w:p>
        </w:tc>
        <w:tc>
          <w:tcPr>
            <w:tcW w:w="4297" w:type="dxa"/>
          </w:tcPr>
          <w:p w:rsidR="001E6DE8" w:rsidRPr="00DA29A5" w:rsidRDefault="001E6DE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</w:p>
          <w:p w:rsidR="001E6DE8" w:rsidRPr="00DA29A5" w:rsidRDefault="001E6DE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DE8" w:rsidRPr="00DA29A5" w:rsidRDefault="001E6DE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«водный объект» в данном документе </w:t>
            </w:r>
            <w:r w:rsidR="00940BF3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дано в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полно</w:t>
            </w:r>
            <w:r w:rsidR="00940BF3" w:rsidRPr="00DA29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</w:t>
            </w:r>
            <w:r w:rsidR="00940BF3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A92862" w:rsidRPr="00DA29A5">
              <w:rPr>
                <w:rFonts w:ascii="Times New Roman" w:hAnsi="Times New Roman" w:cs="Times New Roman"/>
                <w:sz w:val="24"/>
                <w:szCs w:val="24"/>
              </w:rPr>
              <w:t>с пунктом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4 статьи 1 главы 1 Водного кодекса</w:t>
            </w:r>
            <w:r w:rsidR="00940BF3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75E6" w:rsidRPr="00DA29A5" w:rsidRDefault="00E775E6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5E6" w:rsidRPr="00C55DC3" w:rsidTr="006F64AB">
        <w:trPr>
          <w:trHeight w:val="968"/>
        </w:trPr>
        <w:tc>
          <w:tcPr>
            <w:tcW w:w="996" w:type="dxa"/>
          </w:tcPr>
          <w:p w:rsidR="00E775E6" w:rsidRPr="00FC3044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:rsidR="00E775E6" w:rsidRPr="00C55DC3" w:rsidRDefault="00E775E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E775E6" w:rsidRPr="00184DC2" w:rsidRDefault="00E775E6" w:rsidP="00E7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E775E6" w:rsidRPr="00C55DC3" w:rsidRDefault="00E775E6" w:rsidP="00E77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(исх. №ГРП-03-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1-659/22 от 05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</w:tc>
        <w:tc>
          <w:tcPr>
            <w:tcW w:w="4954" w:type="dxa"/>
          </w:tcPr>
          <w:p w:rsidR="00E775E6" w:rsidRPr="00C55DC3" w:rsidRDefault="004B7CCC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CCC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пожарной безопасности предлагается обозначить рекомендации и технические требования по устройству в составе набережных площадок (пожарных пирсов) для забора воды в целях пожаротушения.</w:t>
            </w:r>
          </w:p>
        </w:tc>
        <w:tc>
          <w:tcPr>
            <w:tcW w:w="4297" w:type="dxa"/>
          </w:tcPr>
          <w:p w:rsidR="00E775E6" w:rsidRPr="00DA29A5" w:rsidRDefault="00940BF3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940BF3" w:rsidRPr="00DA29A5" w:rsidRDefault="00940BF3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Текст документа дополнен </w:t>
            </w:r>
            <w:r w:rsidR="00A92862">
              <w:rPr>
                <w:rFonts w:ascii="Times New Roman" w:hAnsi="Times New Roman" w:cs="Times New Roman"/>
                <w:sz w:val="24"/>
                <w:szCs w:val="24"/>
              </w:rPr>
              <w:t xml:space="preserve">новым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пунктом 10.2.7:</w:t>
            </w:r>
          </w:p>
          <w:p w:rsidR="00940BF3" w:rsidRPr="00DA29A5" w:rsidRDefault="00940BF3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2862">
              <w:rPr>
                <w:rFonts w:ascii="Times New Roman" w:hAnsi="Times New Roman" w:cs="Times New Roman"/>
                <w:sz w:val="24"/>
                <w:szCs w:val="24"/>
              </w:rPr>
              <w:t xml:space="preserve">10.2.7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При проектировании набережных целесообразно предусматривать в их составе </w:t>
            </w:r>
            <w:r w:rsidR="00FE5DBD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площадок (пожарных пирсов) для заб</w:t>
            </w:r>
            <w:r w:rsidR="00A92862">
              <w:rPr>
                <w:rFonts w:ascii="Times New Roman" w:hAnsi="Times New Roman" w:cs="Times New Roman"/>
                <w:sz w:val="24"/>
                <w:szCs w:val="24"/>
              </w:rPr>
              <w:t>ора воды в целях пожаротушения.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75E6" w:rsidRPr="00C55DC3" w:rsidTr="006F64AB">
        <w:trPr>
          <w:trHeight w:val="968"/>
        </w:trPr>
        <w:tc>
          <w:tcPr>
            <w:tcW w:w="996" w:type="dxa"/>
          </w:tcPr>
          <w:p w:rsidR="00E775E6" w:rsidRPr="00FC3044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:rsidR="00E775E6" w:rsidRPr="00C55DC3" w:rsidRDefault="00E775E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E775E6" w:rsidRPr="00184DC2" w:rsidRDefault="00E775E6" w:rsidP="00E7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E775E6" w:rsidRPr="00C55DC3" w:rsidRDefault="00E775E6" w:rsidP="00E77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(исх. №ГРП-03-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1-659/22 от 05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</w:tc>
        <w:tc>
          <w:tcPr>
            <w:tcW w:w="4954" w:type="dxa"/>
          </w:tcPr>
          <w:p w:rsidR="00E775E6" w:rsidRPr="00C55DC3" w:rsidRDefault="004B7CCC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CCC">
              <w:rPr>
                <w:rFonts w:ascii="Times New Roman" w:hAnsi="Times New Roman" w:cs="Times New Roman"/>
                <w:sz w:val="24"/>
                <w:szCs w:val="24"/>
              </w:rPr>
              <w:t>Обозначить правила размещения и описать требования к устройству водовыпусков, локальных очистных сооружений снегоплавильной станции, а также аварийных водосбросов в составе гидротехнического сооружения инженерной защиты и набережной.</w:t>
            </w:r>
          </w:p>
        </w:tc>
        <w:tc>
          <w:tcPr>
            <w:tcW w:w="4297" w:type="dxa"/>
          </w:tcPr>
          <w:p w:rsidR="00E775E6" w:rsidRPr="00DA29A5" w:rsidRDefault="00940BF3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</w:t>
            </w:r>
          </w:p>
          <w:p w:rsidR="00940BF3" w:rsidRPr="00DA29A5" w:rsidRDefault="00940BF3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Вопросы требуют проработки и должны включаться в специализированные нормативно-технические документы.</w:t>
            </w:r>
          </w:p>
        </w:tc>
      </w:tr>
      <w:tr w:rsidR="004B7CCC" w:rsidRPr="00C55DC3" w:rsidTr="006F64AB">
        <w:trPr>
          <w:trHeight w:val="968"/>
        </w:trPr>
        <w:tc>
          <w:tcPr>
            <w:tcW w:w="996" w:type="dxa"/>
          </w:tcPr>
          <w:p w:rsidR="004B7CCC" w:rsidRPr="00FC3044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:rsidR="004B7CCC" w:rsidRPr="00C55DC3" w:rsidRDefault="004B7CCC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4B7CCC" w:rsidRPr="00184DC2" w:rsidRDefault="004B7CCC" w:rsidP="004B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4B7CCC" w:rsidRPr="00184DC2" w:rsidRDefault="004B7CCC" w:rsidP="004B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(исх. №ГРП-03-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1-659/22 от 05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</w:tc>
        <w:tc>
          <w:tcPr>
            <w:tcW w:w="4954" w:type="dxa"/>
          </w:tcPr>
          <w:p w:rsidR="004B7CCC" w:rsidRDefault="004B7CCC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Обозначить возможность размещения спортивных объектов и общественных пространств на набережной и прилегающей к ней территории.</w:t>
            </w:r>
          </w:p>
        </w:tc>
        <w:tc>
          <w:tcPr>
            <w:tcW w:w="4297" w:type="dxa"/>
          </w:tcPr>
          <w:p w:rsidR="004B7CCC" w:rsidRPr="00DA29A5" w:rsidRDefault="00E4133C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A709AD"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133C" w:rsidRPr="00DA29A5" w:rsidRDefault="00A9286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5.2.4. Второе перечисление. П</w:t>
            </w:r>
            <w:r w:rsidR="00E4133C" w:rsidRPr="00DA29A5">
              <w:rPr>
                <w:rFonts w:ascii="Times New Roman" w:hAnsi="Times New Roman" w:cs="Times New Roman"/>
                <w:sz w:val="24"/>
                <w:szCs w:val="24"/>
              </w:rPr>
              <w:t>осле слов «и других видов массового отдых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» добавлены слова «размещение</w:t>
            </w:r>
            <w:r w:rsidR="00E4133C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для </w:t>
            </w:r>
            <w:r w:rsidR="00E4133C"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отдыха на воде, спортивной и досуговой</w:t>
            </w:r>
            <w:r w:rsidR="00090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5DE" w:rsidRPr="00DA29A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E4133C" w:rsidRPr="00DA29A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709AD" w:rsidRPr="00DA29A5" w:rsidRDefault="00A709A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 пункте 5.2.3 в третьем перечислении указан вид набережной: «набережная с зонами для проведения массовых мероприятий».</w:t>
            </w:r>
          </w:p>
          <w:p w:rsidR="009240F0" w:rsidRPr="00DA29A5" w:rsidRDefault="00E4133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9AD" w:rsidRPr="00DA29A5">
              <w:rPr>
                <w:rFonts w:ascii="Times New Roman" w:hAnsi="Times New Roman" w:cs="Times New Roman"/>
                <w:sz w:val="24"/>
                <w:szCs w:val="24"/>
              </w:rPr>
              <w:t>Вся набережная является пространством общего пользования.</w:t>
            </w:r>
          </w:p>
        </w:tc>
      </w:tr>
      <w:tr w:rsidR="004B7CCC" w:rsidRPr="00C55DC3" w:rsidTr="006F64AB">
        <w:trPr>
          <w:trHeight w:val="968"/>
        </w:trPr>
        <w:tc>
          <w:tcPr>
            <w:tcW w:w="996" w:type="dxa"/>
          </w:tcPr>
          <w:p w:rsidR="00540186" w:rsidRPr="00FC3044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540186" w:rsidRPr="00FC3044" w:rsidRDefault="00540186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4B7CCC" w:rsidRPr="00C55DC3" w:rsidRDefault="004B7CCC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Ко всему документу</w:t>
            </w:r>
          </w:p>
        </w:tc>
        <w:tc>
          <w:tcPr>
            <w:tcW w:w="3003" w:type="dxa"/>
          </w:tcPr>
          <w:p w:rsidR="004B7CCC" w:rsidRPr="00184DC2" w:rsidRDefault="004B7CCC" w:rsidP="004B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4B7CCC" w:rsidRPr="00184DC2" w:rsidRDefault="004B7CCC" w:rsidP="004B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(исх. №ГРП-03-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1-659/22 от 05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</w:tc>
        <w:tc>
          <w:tcPr>
            <w:tcW w:w="4954" w:type="dxa"/>
          </w:tcPr>
          <w:p w:rsidR="004B7CCC" w:rsidRPr="004B7CCC" w:rsidRDefault="004B7CCC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CCC">
              <w:rPr>
                <w:rFonts w:ascii="Times New Roman" w:hAnsi="Times New Roman" w:cs="Times New Roman"/>
                <w:sz w:val="24"/>
                <w:szCs w:val="24"/>
              </w:rPr>
              <w:t>Представить физические параметры понятия «прилегающая к набережной территория» в соответствии с требованиями ВК РФ или ссылку на соответствующие пункты нормативных актов, в т. ч. на региональном и муниципальном уровнях.</w:t>
            </w:r>
          </w:p>
        </w:tc>
        <w:tc>
          <w:tcPr>
            <w:tcW w:w="4297" w:type="dxa"/>
          </w:tcPr>
          <w:p w:rsidR="004B7CCC" w:rsidRPr="00DA29A5" w:rsidRDefault="00940BF3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940BF3" w:rsidRPr="00DA29A5" w:rsidRDefault="00940BF3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параметры прилегающей к набережной территории не могут быть </w:t>
            </w:r>
            <w:r w:rsidR="001B02EA" w:rsidRPr="00DA29A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нормированы, поскольку они различны в различных градостроительных ситуациях. Эти параметры задаются в Техническом Задании на проектирование</w:t>
            </w:r>
            <w:r w:rsidR="00540186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(как «границы территории рассмотрения» и «границы территории проектирования»)</w:t>
            </w:r>
          </w:p>
        </w:tc>
      </w:tr>
      <w:tr w:rsidR="006C5D26" w:rsidRPr="00C55DC3" w:rsidTr="006F64AB">
        <w:trPr>
          <w:trHeight w:val="968"/>
        </w:trPr>
        <w:tc>
          <w:tcPr>
            <w:tcW w:w="996" w:type="dxa"/>
          </w:tcPr>
          <w:p w:rsidR="006C5D26" w:rsidRPr="00FC3044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0" w:type="dxa"/>
          </w:tcPr>
          <w:p w:rsidR="006C5D26" w:rsidRPr="00DA29A5" w:rsidRDefault="006C5D2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П. 1.1</w:t>
            </w:r>
          </w:p>
        </w:tc>
        <w:tc>
          <w:tcPr>
            <w:tcW w:w="3003" w:type="dxa"/>
          </w:tcPr>
          <w:p w:rsidR="006C5D26" w:rsidRPr="00DA29A5" w:rsidRDefault="006C5D26" w:rsidP="004B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6C5D26" w:rsidRPr="00DA29A5" w:rsidRDefault="006C5D26" w:rsidP="004B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Заявленная область применения не соотносится с наименованием СП в части «градостроительного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проектирования», которое строго говоря, не включает территориальное</w:t>
            </w:r>
          </w:p>
          <w:p w:rsidR="006C5D26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градостроительное зонирование в силу специфики их предмета (соответственно планирование и правовое зонирование, а не проектирование) и по определению не может включать в себя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архитектурно-строительное проектирование, строительство и реконструкцию и благоустройство. Комплексное развитие территории общего пользования не предусмотрено в гл. 10 ГрК РФ.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Область применения следует привести в соответствие с наименованием СП в части «градостроительного проектирования» и согласно законодательству, ограничить ее планировкой территории.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540186" w:rsidRPr="00DA29A5" w:rsidRDefault="00540186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540186" w:rsidRPr="00DA29A5" w:rsidRDefault="00F106FF" w:rsidP="00C54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Пункт 1.1 изложен  в </w:t>
            </w:r>
            <w:r w:rsidR="00C54ADF">
              <w:rPr>
                <w:rFonts w:ascii="Times New Roman" w:hAnsi="Times New Roman" w:cs="Times New Roman"/>
                <w:sz w:val="24"/>
                <w:szCs w:val="24"/>
              </w:rPr>
              <w:t xml:space="preserve">новой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редакции: «1.1 Настоящий свод правил определяет градостроительные требования к проектированию набережных общественного назначения на побережьях водных объектов общего пользования – морей, рек, естественных и искусственных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водоемов (озер, прудов, каналов, водохранилищ).»</w:t>
            </w:r>
          </w:p>
        </w:tc>
      </w:tr>
      <w:tr w:rsidR="0073763D" w:rsidRPr="00C55DC3" w:rsidTr="006F64AB">
        <w:trPr>
          <w:trHeight w:val="968"/>
        </w:trPr>
        <w:tc>
          <w:tcPr>
            <w:tcW w:w="996" w:type="dxa"/>
          </w:tcPr>
          <w:p w:rsidR="0073763D" w:rsidRPr="00FC3044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70" w:type="dxa"/>
          </w:tcPr>
          <w:p w:rsidR="0073763D" w:rsidRPr="00C55DC3" w:rsidRDefault="0073763D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1.1</w:t>
            </w:r>
          </w:p>
        </w:tc>
        <w:tc>
          <w:tcPr>
            <w:tcW w:w="3003" w:type="dxa"/>
          </w:tcPr>
          <w:p w:rsidR="0073763D" w:rsidRPr="00184DC2" w:rsidRDefault="0073763D" w:rsidP="0073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73763D" w:rsidRPr="00184DC2" w:rsidRDefault="0073763D" w:rsidP="0073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(исх. №ГРП-03-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1-659/22 от 05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</w:tc>
        <w:tc>
          <w:tcPr>
            <w:tcW w:w="4954" w:type="dxa"/>
          </w:tcPr>
          <w:p w:rsidR="0073763D" w:rsidRPr="004B7CCC" w:rsidRDefault="0073763D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763D">
              <w:rPr>
                <w:rFonts w:ascii="Times New Roman" w:hAnsi="Times New Roman" w:cs="Times New Roman"/>
                <w:sz w:val="24"/>
                <w:szCs w:val="24"/>
              </w:rPr>
              <w:t>аменить термин «водоем» на термин «поверхностный водный объект» или добавить в текст другие поверхностные водные объекты - болота, обводненные карьеры, а также зыбучие (переувлажненные) пески, не относящиеся к поверхностным водным объектам</w:t>
            </w:r>
          </w:p>
        </w:tc>
        <w:tc>
          <w:tcPr>
            <w:tcW w:w="4297" w:type="dxa"/>
          </w:tcPr>
          <w:p w:rsidR="001B718C" w:rsidRPr="00865051" w:rsidRDefault="001B718C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051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</w:p>
          <w:p w:rsidR="001B718C" w:rsidRPr="00865051" w:rsidRDefault="001B718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18C" w:rsidRPr="00865051" w:rsidRDefault="001B718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51"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r w:rsidR="00E4133C" w:rsidRPr="00865051">
              <w:rPr>
                <w:rFonts w:ascii="Times New Roman" w:hAnsi="Times New Roman" w:cs="Times New Roman"/>
                <w:sz w:val="24"/>
                <w:szCs w:val="24"/>
              </w:rPr>
              <w:t>водоем</w:t>
            </w:r>
            <w:r w:rsidRPr="00865051">
              <w:rPr>
                <w:rFonts w:ascii="Times New Roman" w:hAnsi="Times New Roman" w:cs="Times New Roman"/>
                <w:sz w:val="24"/>
                <w:szCs w:val="24"/>
              </w:rPr>
              <w:t xml:space="preserve">» в данном документе </w:t>
            </w:r>
            <w:r w:rsidR="000C4292" w:rsidRPr="00865051">
              <w:rPr>
                <w:rFonts w:ascii="Times New Roman" w:hAnsi="Times New Roman" w:cs="Times New Roman"/>
                <w:sz w:val="24"/>
                <w:szCs w:val="24"/>
              </w:rPr>
              <w:t>дается в полном соответствии с пунктом</w:t>
            </w:r>
            <w:r w:rsidRPr="00865051">
              <w:rPr>
                <w:rFonts w:ascii="Times New Roman" w:hAnsi="Times New Roman" w:cs="Times New Roman"/>
                <w:sz w:val="24"/>
                <w:szCs w:val="24"/>
              </w:rPr>
              <w:t xml:space="preserve"> 4 статьи 1 главы 1 Водного кодекса, где дано определение водного объекта.</w:t>
            </w:r>
          </w:p>
          <w:p w:rsidR="001B718C" w:rsidRPr="00865051" w:rsidRDefault="001B718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63D" w:rsidRPr="00865051" w:rsidRDefault="000C429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0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18C" w:rsidRPr="00865051">
              <w:rPr>
                <w:rFonts w:ascii="Times New Roman" w:hAnsi="Times New Roman" w:cs="Times New Roman"/>
                <w:sz w:val="24"/>
                <w:szCs w:val="24"/>
              </w:rPr>
              <w:t xml:space="preserve"> пункте 1.1 </w:t>
            </w:r>
            <w:r w:rsidR="00A709AD" w:rsidRPr="00865051">
              <w:rPr>
                <w:rFonts w:ascii="Times New Roman" w:hAnsi="Times New Roman" w:cs="Times New Roman"/>
                <w:sz w:val="24"/>
                <w:szCs w:val="24"/>
              </w:rPr>
              <w:t>настоящего документа</w:t>
            </w:r>
            <w:r w:rsidR="001B718C" w:rsidRPr="0086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051">
              <w:rPr>
                <w:rFonts w:ascii="Times New Roman" w:hAnsi="Times New Roman" w:cs="Times New Roman"/>
                <w:sz w:val="24"/>
                <w:szCs w:val="24"/>
              </w:rPr>
              <w:t xml:space="preserve">четко определена область </w:t>
            </w:r>
            <w:r w:rsidR="00A709AD" w:rsidRPr="00865051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Pr="0086505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</w:t>
            </w:r>
            <w:r w:rsidR="00C54ADF" w:rsidRPr="00865051">
              <w:rPr>
                <w:rFonts w:ascii="Times New Roman" w:hAnsi="Times New Roman" w:cs="Times New Roman"/>
                <w:sz w:val="24"/>
                <w:szCs w:val="24"/>
              </w:rPr>
              <w:t xml:space="preserve">. (см. ответ </w:t>
            </w:r>
            <w:r w:rsidR="00666F1B" w:rsidRPr="00865051">
              <w:rPr>
                <w:rFonts w:ascii="Times New Roman" w:hAnsi="Times New Roman" w:cs="Times New Roman"/>
                <w:sz w:val="24"/>
                <w:szCs w:val="24"/>
              </w:rPr>
              <w:t xml:space="preserve">на замечание </w:t>
            </w:r>
            <w:r w:rsidR="00C54ADF" w:rsidRPr="00865051">
              <w:rPr>
                <w:rFonts w:ascii="Times New Roman" w:hAnsi="Times New Roman" w:cs="Times New Roman"/>
                <w:sz w:val="24"/>
                <w:szCs w:val="24"/>
              </w:rPr>
              <w:t>№12)</w:t>
            </w:r>
          </w:p>
        </w:tc>
      </w:tr>
      <w:tr w:rsidR="008C3DD2" w:rsidRPr="00C55DC3" w:rsidTr="006F64AB">
        <w:trPr>
          <w:trHeight w:val="968"/>
        </w:trPr>
        <w:tc>
          <w:tcPr>
            <w:tcW w:w="996" w:type="dxa"/>
          </w:tcPr>
          <w:p w:rsidR="008C3DD2" w:rsidRPr="00FC3044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0" w:type="dxa"/>
          </w:tcPr>
          <w:p w:rsidR="008C3DD2" w:rsidRDefault="008C3DD2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1.1.</w:t>
            </w:r>
          </w:p>
        </w:tc>
        <w:tc>
          <w:tcPr>
            <w:tcW w:w="3003" w:type="dxa"/>
          </w:tcPr>
          <w:p w:rsidR="008C3DD2" w:rsidRPr="00DA29A5" w:rsidRDefault="00DA29A5" w:rsidP="0073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ГлавАПУ </w:t>
            </w:r>
          </w:p>
          <w:p w:rsidR="00DA29A5" w:rsidRPr="008C3DD2" w:rsidRDefault="00DA29A5" w:rsidP="007376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Москомархитектуры</w:t>
            </w:r>
          </w:p>
        </w:tc>
        <w:tc>
          <w:tcPr>
            <w:tcW w:w="4954" w:type="dxa"/>
          </w:tcPr>
          <w:p w:rsidR="008C3DD2" w:rsidRPr="008C3DD2" w:rsidRDefault="008C3DD2" w:rsidP="008C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C3DD2">
              <w:rPr>
                <w:rFonts w:ascii="Times New Roman" w:hAnsi="Times New Roman" w:cs="Times New Roman"/>
                <w:sz w:val="24"/>
                <w:szCs w:val="24"/>
              </w:rPr>
              <w:t>аким образом данные правила распространяются на градостроительное зонирование? Нужно будет вводить новый ВРИ или имеются ввиду только параметры?</w:t>
            </w:r>
          </w:p>
          <w:p w:rsidR="008C3DD2" w:rsidRPr="008C3DD2" w:rsidRDefault="008C3DD2" w:rsidP="008C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2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«комплексное развитие территорий общего пользования? </w:t>
            </w:r>
          </w:p>
          <w:p w:rsidR="008C3DD2" w:rsidRDefault="008C3DD2" w:rsidP="008C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действующем законодательстве (Земельный кодекс РФ, ст. 65 4 вида КРТ, данный вид отсутствует, необходимо либо исключить данное определение, либо дать пояснения). Некорректная формулировка.</w:t>
            </w:r>
          </w:p>
        </w:tc>
        <w:tc>
          <w:tcPr>
            <w:tcW w:w="4297" w:type="dxa"/>
          </w:tcPr>
          <w:p w:rsidR="000C4292" w:rsidRPr="00865051" w:rsidRDefault="000C429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0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0C4292" w:rsidRPr="00865051" w:rsidRDefault="00C54ADF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051">
              <w:rPr>
                <w:rFonts w:ascii="Times New Roman" w:hAnsi="Times New Roman" w:cs="Times New Roman"/>
                <w:sz w:val="24"/>
                <w:szCs w:val="24"/>
              </w:rPr>
              <w:t>См. ответ</w:t>
            </w:r>
            <w:r w:rsidR="00666F1B" w:rsidRPr="00865051">
              <w:rPr>
                <w:rFonts w:ascii="Times New Roman" w:hAnsi="Times New Roman" w:cs="Times New Roman"/>
                <w:sz w:val="24"/>
                <w:szCs w:val="24"/>
              </w:rPr>
              <w:t xml:space="preserve"> на замечание</w:t>
            </w:r>
            <w:r w:rsidRPr="00865051"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</w:p>
        </w:tc>
      </w:tr>
      <w:tr w:rsidR="004634CB" w:rsidRPr="00C55DC3" w:rsidTr="006F64AB">
        <w:trPr>
          <w:trHeight w:val="968"/>
        </w:trPr>
        <w:tc>
          <w:tcPr>
            <w:tcW w:w="996" w:type="dxa"/>
          </w:tcPr>
          <w:p w:rsidR="004634CB" w:rsidRPr="00FC3044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0" w:type="dxa"/>
          </w:tcPr>
          <w:p w:rsidR="004634CB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1.1</w:t>
            </w:r>
          </w:p>
        </w:tc>
        <w:tc>
          <w:tcPr>
            <w:tcW w:w="3003" w:type="dxa"/>
          </w:tcPr>
          <w:p w:rsidR="004634CB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4634CB" w:rsidRPr="004634CB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№ГП-02-3601/22-1 от 07.10.2022)</w:t>
            </w:r>
          </w:p>
        </w:tc>
        <w:tc>
          <w:tcPr>
            <w:tcW w:w="4954" w:type="dxa"/>
          </w:tcPr>
          <w:p w:rsidR="004634CB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Необходимо устранить противоречие области применения СП, обозначенной в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Изменения № 1, названию СП.</w:t>
            </w:r>
          </w:p>
          <w:p w:rsidR="000C4292" w:rsidRDefault="000C4292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CB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Pr="00373209">
              <w:rPr>
                <w:rFonts w:ascii="Times New Roman" w:hAnsi="Times New Roman" w:cs="Times New Roman"/>
                <w:sz w:val="24"/>
                <w:szCs w:val="24"/>
              </w:rPr>
              <w:t>Название СП изложить в следующей редакции: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3209">
              <w:rPr>
                <w:rFonts w:ascii="Times New Roman" w:hAnsi="Times New Roman" w:cs="Times New Roman"/>
                <w:sz w:val="24"/>
                <w:szCs w:val="24"/>
              </w:rPr>
              <w:t>вод правил. Набережные. Правила градостроительного 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09">
              <w:rPr>
                <w:rFonts w:ascii="Times New Roman" w:hAnsi="Times New Roman" w:cs="Times New Roman"/>
                <w:i/>
                <w:sz w:val="24"/>
                <w:szCs w:val="24"/>
              </w:rPr>
              <w:t>и благоустройства</w:t>
            </w:r>
            <w:r w:rsidRPr="003732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69CB" w:rsidRDefault="006D69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EA" w:rsidRDefault="001B02EA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EA" w:rsidRDefault="001B02EA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CB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09"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3209">
              <w:rPr>
                <w:rFonts w:ascii="Times New Roman" w:hAnsi="Times New Roman" w:cs="Times New Roman"/>
                <w:sz w:val="24"/>
                <w:szCs w:val="24"/>
              </w:rPr>
              <w:t xml:space="preserve">ункт 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Изложить в новой редакции:</w:t>
            </w:r>
          </w:p>
          <w:p w:rsidR="004634CB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«1.1 </w:t>
            </w: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свод правил </w:t>
            </w:r>
            <w:r w:rsidRPr="00373209">
              <w:rPr>
                <w:rFonts w:ascii="Times New Roman" w:hAnsi="Times New Roman" w:cs="Times New Roman"/>
                <w:sz w:val="24"/>
                <w:szCs w:val="24"/>
              </w:rPr>
              <w:t>определяет градостроительные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проектированию, строительству и реконструкции</w:t>
            </w: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набережных общественного назначения,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комплексному развитию тер</w:t>
            </w: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риторий общего пользования набережных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благоустройство на побере</w:t>
            </w: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 xml:space="preserve">жьях водных объектов общего 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морей, рек, естественных и ис</w:t>
            </w:r>
            <w:r w:rsidRPr="00273C53">
              <w:rPr>
                <w:rFonts w:ascii="Times New Roman" w:hAnsi="Times New Roman" w:cs="Times New Roman"/>
                <w:sz w:val="24"/>
                <w:szCs w:val="24"/>
              </w:rPr>
              <w:t>кусственных водоемов (озер, прудов, каналов, водохранилищ).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297" w:type="dxa"/>
          </w:tcPr>
          <w:p w:rsidR="001B02EA" w:rsidRPr="00DA29A5" w:rsidRDefault="001B02E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2EA" w:rsidRPr="00DA29A5" w:rsidRDefault="001B02E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2EA" w:rsidRPr="00DA29A5" w:rsidRDefault="001B02E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2EA" w:rsidRPr="00DA29A5" w:rsidRDefault="001B02E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9CB" w:rsidRPr="00DA29A5" w:rsidRDefault="000C429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D69CB"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6D69CB" w:rsidRPr="00DA29A5" w:rsidRDefault="006D69C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Изменение названия нецелесообразно, поскольку имеется СП 82.13330.2016 «Благоустройство территорий»</w:t>
            </w:r>
            <w:r w:rsidR="000C4292" w:rsidRPr="00DA29A5">
              <w:rPr>
                <w:rFonts w:ascii="Times New Roman" w:hAnsi="Times New Roman" w:cs="Times New Roman"/>
                <w:sz w:val="24"/>
                <w:szCs w:val="24"/>
              </w:rPr>
              <w:t>, требования которого применяю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тся при проектировании набережных</w:t>
            </w:r>
          </w:p>
          <w:p w:rsidR="006D69CB" w:rsidRPr="00DA29A5" w:rsidRDefault="006D69C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527" w:rsidRPr="00DA29A5" w:rsidRDefault="000C429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6D69CB"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уточнением редакции</w:t>
            </w:r>
            <w:r w:rsidR="000C4527"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C4527" w:rsidRPr="00DA29A5" w:rsidRDefault="00666F1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51">
              <w:rPr>
                <w:rFonts w:ascii="Times New Roman" w:hAnsi="Times New Roman" w:cs="Times New Roman"/>
                <w:sz w:val="24"/>
                <w:szCs w:val="24"/>
              </w:rPr>
              <w:t>См. ответ на замечание №12</w:t>
            </w:r>
          </w:p>
        </w:tc>
      </w:tr>
      <w:tr w:rsidR="00C40806" w:rsidRPr="00C55DC3" w:rsidTr="006F64AB">
        <w:trPr>
          <w:trHeight w:val="968"/>
        </w:trPr>
        <w:tc>
          <w:tcPr>
            <w:tcW w:w="996" w:type="dxa"/>
          </w:tcPr>
          <w:p w:rsidR="00C40806" w:rsidRPr="00DA29A5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70" w:type="dxa"/>
          </w:tcPr>
          <w:p w:rsidR="00C40806" w:rsidRPr="00DA29A5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3003" w:type="dxa"/>
          </w:tcPr>
          <w:p w:rsidR="00C40806" w:rsidRPr="00DA29A5" w:rsidRDefault="00C40806" w:rsidP="00463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АО «Мосинжпроект» (исх. №1-1513-79821/2022 от 26.09.2022)</w:t>
            </w:r>
          </w:p>
        </w:tc>
        <w:tc>
          <w:tcPr>
            <w:tcW w:w="4954" w:type="dxa"/>
          </w:tcPr>
          <w:p w:rsidR="00C40806" w:rsidRPr="00DA29A5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Добавить (не ограничиваясь) ГОСТ Р 58737-2019 СП 277.1325800.2016</w:t>
            </w:r>
          </w:p>
        </w:tc>
        <w:tc>
          <w:tcPr>
            <w:tcW w:w="4297" w:type="dxa"/>
          </w:tcPr>
          <w:p w:rsidR="00A22CC8" w:rsidRPr="00DA29A5" w:rsidRDefault="00A22CC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C40806" w:rsidRPr="00DA29A5" w:rsidRDefault="001D147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Раздел 2 дополнен нормативной ссылкой на ГОСТ Р 58737-2019 Места отдыха на водных объектах. Общие положения</w:t>
            </w:r>
            <w:r w:rsidR="00B026C9" w:rsidRPr="00DA2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6C9" w:rsidRPr="00DA29A5" w:rsidRDefault="00B026C9" w:rsidP="00325461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СП 277.</w:t>
            </w:r>
            <w:r w:rsidRPr="00DA29A5">
              <w:t xml:space="preserve">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1325800.2016 уже содержится в документе.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FC3044" w:rsidRDefault="00423F3C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0" w:type="dxa"/>
          </w:tcPr>
          <w:p w:rsidR="008646A8" w:rsidRPr="00DA29A5" w:rsidRDefault="008646A8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3003" w:type="dxa"/>
          </w:tcPr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8646A8" w:rsidRPr="00DA29A5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8646A8" w:rsidRPr="00DA29A5" w:rsidRDefault="008646A8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Отсутствуют ссылки на СП по градпроектированию развития подземного пространстве и по инженерным изысканиям.</w:t>
            </w:r>
          </w:p>
          <w:p w:rsidR="008646A8" w:rsidRPr="00DA29A5" w:rsidRDefault="008646A8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Привести также ссылки на СП 47 и СП 438 с соответствующим отражением требований.</w:t>
            </w:r>
          </w:p>
          <w:p w:rsidR="008646A8" w:rsidRPr="00DA29A5" w:rsidRDefault="008646A8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(В соответствующих разделах проектируемых изменений СП 398 целесообразно с учетом мировой практики и СП 473 привести требования по увеличению спектра размещаемых в подземном пространстве объектов, включая например актуальные объекты ГО (как вариант в формате объектов двойного назначения), а также по расширению спектра основных и специальных видов инженерных изысканий (включая гидрометеорологические и экологические инженерные изыскания).</w:t>
            </w:r>
          </w:p>
          <w:p w:rsidR="008646A8" w:rsidRPr="00DA29A5" w:rsidRDefault="008646A8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Пояснение: СП 473 касается непосредственно вопросов подземного градпроектирования и инженерных изысканий, а СП 438 - вопросов планировочной безопасности (конкретно содержат предметные требования к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выполнению инженерных изысканий на планировочном уровне)</w:t>
            </w:r>
          </w:p>
        </w:tc>
        <w:tc>
          <w:tcPr>
            <w:tcW w:w="4297" w:type="dxa"/>
          </w:tcPr>
          <w:p w:rsidR="006E2121" w:rsidRPr="00DA29A5" w:rsidRDefault="00F106FF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частично</w:t>
            </w:r>
          </w:p>
          <w:p w:rsidR="001B02EA" w:rsidRDefault="00666F1B" w:rsidP="0083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дополнен нормативной ссылкой </w:t>
            </w:r>
            <w:r w:rsidR="0083543B" w:rsidRPr="0083543B">
              <w:rPr>
                <w:rFonts w:ascii="Times New Roman" w:hAnsi="Times New Roman" w:cs="Times New Roman"/>
                <w:sz w:val="24"/>
                <w:szCs w:val="24"/>
              </w:rPr>
              <w:t>СП 438.1325800.2019</w:t>
            </w:r>
            <w:r w:rsidR="0083543B"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 w:rsidR="0083543B" w:rsidRPr="0083543B">
              <w:rPr>
                <w:rFonts w:ascii="Times New Roman" w:hAnsi="Times New Roman" w:cs="Times New Roman"/>
                <w:sz w:val="24"/>
                <w:szCs w:val="24"/>
              </w:rPr>
              <w:t>женерные изыскания при планировке территорий</w:t>
            </w:r>
            <w:r w:rsidR="008354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543B" w:rsidRPr="0083543B">
              <w:rPr>
                <w:rFonts w:ascii="Times New Roman" w:hAnsi="Times New Roman" w:cs="Times New Roman"/>
                <w:sz w:val="24"/>
                <w:szCs w:val="24"/>
              </w:rPr>
              <w:t>Общие требования</w:t>
            </w:r>
          </w:p>
          <w:p w:rsidR="0083543B" w:rsidRPr="00DA29A5" w:rsidRDefault="0083543B" w:rsidP="008354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21CAB" w:rsidRPr="00DA29A5" w:rsidRDefault="00151F13" w:rsidP="003254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</w:t>
            </w:r>
            <w:r w:rsidRPr="00DA2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A2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 А.4 </w:t>
            </w:r>
            <w:r w:rsidR="00721CAB" w:rsidRPr="00DA2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дополнен ссылкой на СП 438.1325800 (ссылка на СП 47.13330 уже имеется)</w:t>
            </w:r>
          </w:p>
          <w:p w:rsidR="001B02EA" w:rsidRPr="00DA29A5" w:rsidRDefault="001B02EA" w:rsidP="003254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B02EA" w:rsidRPr="00DA29A5" w:rsidRDefault="00151F13" w:rsidP="003254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 4.8</w:t>
            </w:r>
            <w:r w:rsidR="001B02EA" w:rsidRPr="00DA2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дополнен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вторым</w:t>
            </w:r>
            <w:r w:rsidR="001B02EA" w:rsidRPr="00DA2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абзацем:</w:t>
            </w:r>
          </w:p>
          <w:p w:rsidR="001B02EA" w:rsidRPr="00DA29A5" w:rsidRDefault="001B02EA" w:rsidP="003254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2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 размещении на набережных и прилегающих территориях объектов с использованием подземного пространства необходимо учитыв</w:t>
            </w:r>
            <w:r w:rsidR="00151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ать требования СП. 473.1325800».</w:t>
            </w:r>
          </w:p>
          <w:p w:rsidR="00F106FF" w:rsidRPr="00DA29A5" w:rsidRDefault="00F106FF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2EA" w:rsidRPr="00DA29A5" w:rsidRDefault="007334DD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1B02EA" w:rsidRPr="00DA29A5" w:rsidRDefault="007334D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На наш взгляд, инженерные вопросы в настоящем документе  должны быть отражены только рамочно; для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соответствующих требований нужен отдельный документ (с предварительной научно-исследовательской проработкой) , учитывая серьезность и сложность строительства на территориях, приближенных к водоемам; в</w:t>
            </w:r>
            <w:r w:rsidR="001B02EA" w:rsidRPr="00DA29A5">
              <w:rPr>
                <w:rFonts w:ascii="Times New Roman" w:hAnsi="Times New Roman" w:cs="Times New Roman"/>
                <w:sz w:val="24"/>
                <w:szCs w:val="24"/>
              </w:rPr>
              <w:t>опросы Г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О должны быть отражены</w:t>
            </w:r>
            <w:r w:rsidR="001B02EA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в  закрытых нормативно-технических документах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143E" w:rsidRPr="00C55DC3" w:rsidTr="006F64AB">
        <w:trPr>
          <w:trHeight w:val="968"/>
        </w:trPr>
        <w:tc>
          <w:tcPr>
            <w:tcW w:w="996" w:type="dxa"/>
          </w:tcPr>
          <w:p w:rsidR="001D143E" w:rsidRPr="00FC3044" w:rsidRDefault="00964007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70" w:type="dxa"/>
          </w:tcPr>
          <w:p w:rsidR="001D143E" w:rsidRDefault="001D143E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3.1</w:t>
            </w:r>
          </w:p>
        </w:tc>
        <w:tc>
          <w:tcPr>
            <w:tcW w:w="3003" w:type="dxa"/>
          </w:tcPr>
          <w:p w:rsidR="001D143E" w:rsidRDefault="001D143E" w:rsidP="001D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1D143E" w:rsidRDefault="001D143E" w:rsidP="001D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№ГП-02-3601/22-1 от 07.10.2022)</w:t>
            </w:r>
          </w:p>
        </w:tc>
        <w:tc>
          <w:tcPr>
            <w:tcW w:w="4954" w:type="dxa"/>
          </w:tcPr>
          <w:p w:rsidR="001D143E" w:rsidRDefault="001D143E" w:rsidP="001D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установить определение указанных терминов в соответствии с Водным кодексом Российской Федерации.</w:t>
            </w:r>
          </w:p>
          <w:p w:rsidR="001D143E" w:rsidRPr="00FF0316" w:rsidRDefault="001D143E" w:rsidP="001D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пункт</w:t>
            </w:r>
            <w:r w:rsidRPr="00FF0316">
              <w:rPr>
                <w:rFonts w:ascii="Times New Roman" w:hAnsi="Times New Roman" w:cs="Times New Roman"/>
                <w:sz w:val="24"/>
                <w:szCs w:val="24"/>
              </w:rPr>
              <w:t xml:space="preserve"> 3.1 Термины и определения добавить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r w:rsidRPr="00FF0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143E" w:rsidRDefault="001D143E" w:rsidP="001D143E">
            <w:pPr>
              <w:ind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316">
              <w:rPr>
                <w:rFonts w:ascii="Times New Roman" w:hAnsi="Times New Roman" w:cs="Times New Roman"/>
                <w:sz w:val="24"/>
                <w:szCs w:val="24"/>
              </w:rPr>
              <w:t>1. Береговая линия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E2DB6">
              <w:rPr>
                <w:rFonts w:ascii="Times New Roman" w:hAnsi="Times New Roman" w:cs="Times New Roman"/>
                <w:sz w:val="24"/>
                <w:szCs w:val="24"/>
              </w:rPr>
              <w:t>граница водного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определяемая в соответствии с водным законодательством</w:t>
            </w:r>
          </w:p>
          <w:p w:rsidR="001D143E" w:rsidRPr="00FF0316" w:rsidRDefault="001D143E" w:rsidP="001D1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[6</w:t>
            </w:r>
            <w:r w:rsidRPr="003E2DB6">
              <w:rPr>
                <w:rFonts w:ascii="Times New Roman" w:hAnsi="Times New Roman" w:cs="Times New Roman"/>
                <w:sz w:val="24"/>
                <w:szCs w:val="24"/>
              </w:rPr>
              <w:t xml:space="preserve">, статья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части 4, 4.1</w:t>
            </w:r>
            <w:r w:rsidRPr="003E2DB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F03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143E" w:rsidRDefault="001D143E" w:rsidP="001D143E">
            <w:pPr>
              <w:ind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316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0316">
              <w:rPr>
                <w:rFonts w:ascii="Times New Roman" w:hAnsi="Times New Roman" w:cs="Times New Roman"/>
                <w:sz w:val="24"/>
                <w:szCs w:val="24"/>
              </w:rPr>
              <w:t>ереговая полоса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E2DB6">
              <w:rPr>
                <w:rFonts w:ascii="Times New Roman" w:hAnsi="Times New Roman" w:cs="Times New Roman"/>
                <w:sz w:val="24"/>
                <w:szCs w:val="24"/>
              </w:rPr>
              <w:t>полоса земли вдоль береговой линии (границы водного объекта) водного объекта общего пользования, предназначенная для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ширина которой определяется в соответствии с водным законодательством </w:t>
            </w:r>
          </w:p>
          <w:p w:rsidR="001D143E" w:rsidRPr="008646A8" w:rsidRDefault="001D143E" w:rsidP="001D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[6</w:t>
            </w:r>
            <w:r w:rsidRPr="003E2DB6">
              <w:rPr>
                <w:rFonts w:ascii="Times New Roman" w:hAnsi="Times New Roman" w:cs="Times New Roman"/>
                <w:sz w:val="24"/>
                <w:szCs w:val="24"/>
              </w:rPr>
              <w:t xml:space="preserve">, статья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 часть 6</w:t>
            </w:r>
            <w:r w:rsidRPr="003E2DB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</w:tcPr>
          <w:p w:rsidR="001D143E" w:rsidRPr="00DA29A5" w:rsidRDefault="00241695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241695" w:rsidRPr="00FC3044" w:rsidRDefault="00241695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В пункт 3.1 внесены понятия «береговая линия» и «береговая </w:t>
            </w:r>
            <w:r w:rsidRPr="00FC3044">
              <w:rPr>
                <w:rFonts w:ascii="Times New Roman" w:hAnsi="Times New Roman" w:cs="Times New Roman"/>
                <w:sz w:val="24"/>
                <w:szCs w:val="24"/>
              </w:rPr>
              <w:t>полоса»</w:t>
            </w:r>
          </w:p>
          <w:p w:rsidR="00241695" w:rsidRPr="00FC3044" w:rsidRDefault="00241695" w:rsidP="0032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b/>
                <w:sz w:val="24"/>
                <w:szCs w:val="24"/>
              </w:rPr>
              <w:t>Береговая линия</w:t>
            </w:r>
            <w:r w:rsidR="00865051" w:rsidRPr="00FC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5051" w:rsidRPr="00FC3044">
              <w:rPr>
                <w:rFonts w:ascii="Times New Roman" w:hAnsi="Times New Roman" w:cs="Times New Roman"/>
                <w:sz w:val="24"/>
                <w:szCs w:val="24"/>
              </w:rPr>
              <w:t>(здесь)</w:t>
            </w:r>
            <w:r w:rsidR="005152D3" w:rsidRPr="00FC30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C3044">
              <w:rPr>
                <w:rFonts w:ascii="Times New Roman" w:hAnsi="Times New Roman" w:cs="Times New Roman"/>
                <w:sz w:val="24"/>
                <w:szCs w:val="24"/>
              </w:rPr>
              <w:t>граница водного объекта, определяемая в соответствии с водным законодательством.</w:t>
            </w:r>
          </w:p>
          <w:p w:rsidR="00241695" w:rsidRPr="00DA29A5" w:rsidRDefault="00241695" w:rsidP="0032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b/>
                <w:sz w:val="24"/>
                <w:szCs w:val="24"/>
              </w:rPr>
              <w:t>Береговая полоса</w:t>
            </w:r>
            <w:r w:rsidR="00865051" w:rsidRPr="00FC3044">
              <w:rPr>
                <w:rFonts w:ascii="Times New Roman" w:hAnsi="Times New Roman" w:cs="Times New Roman"/>
                <w:sz w:val="24"/>
                <w:szCs w:val="24"/>
              </w:rPr>
              <w:t xml:space="preserve"> (здесь): </w:t>
            </w:r>
            <w:r w:rsidRPr="00FC3044">
              <w:rPr>
                <w:rFonts w:ascii="Times New Roman" w:hAnsi="Times New Roman" w:cs="Times New Roman"/>
                <w:sz w:val="24"/>
                <w:szCs w:val="24"/>
              </w:rPr>
              <w:t>полоса земли вдоль береговой линии (границы водного объекта) водного объекта общего пользования, предназначенная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общего пользования, ширина которой определяется в соответствии с водным законодательством.</w:t>
            </w:r>
          </w:p>
          <w:p w:rsidR="00241695" w:rsidRPr="00241695" w:rsidRDefault="00241695" w:rsidP="003254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0806" w:rsidRPr="00DA29A5" w:rsidTr="006F64AB">
        <w:trPr>
          <w:trHeight w:val="968"/>
        </w:trPr>
        <w:tc>
          <w:tcPr>
            <w:tcW w:w="996" w:type="dxa"/>
          </w:tcPr>
          <w:p w:rsidR="00C40806" w:rsidRPr="00DA29A5" w:rsidRDefault="00964007" w:rsidP="004634C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0" w:type="dxa"/>
          </w:tcPr>
          <w:p w:rsidR="00C40806" w:rsidRPr="00DA29A5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П. 3.1.9</w:t>
            </w:r>
          </w:p>
        </w:tc>
        <w:tc>
          <w:tcPr>
            <w:tcW w:w="3003" w:type="dxa"/>
          </w:tcPr>
          <w:p w:rsidR="00C40806" w:rsidRPr="00DA29A5" w:rsidRDefault="00C40806" w:rsidP="00463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градостроительству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 (Мособлархитектура)</w:t>
            </w:r>
          </w:p>
          <w:p w:rsidR="00E61B0C" w:rsidRPr="00DA29A5" w:rsidRDefault="00E61B0C" w:rsidP="00463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(исх. №27исх-15648/10 от 28.09.2022)</w:t>
            </w:r>
          </w:p>
        </w:tc>
        <w:tc>
          <w:tcPr>
            <w:tcW w:w="4954" w:type="dxa"/>
          </w:tcPr>
          <w:p w:rsidR="00C40806" w:rsidRPr="00DA29A5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изложить в следующей редакции:</w:t>
            </w:r>
          </w:p>
          <w:p w:rsidR="00C40806" w:rsidRPr="00DA29A5" w:rsidRDefault="00C40806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«3.1.9. набережная: объект общего пользования, предназначенный для движения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отдыха пешеходов и/или для движения пешеходов и транспорта, представляющий собой благоустроенную общественную территорию и/или плоскостное сооружение общественного назначения, расположенный на береговой полосе и/или с использованием берегов и водного пространства водного объекта и/или на удалении от береговой полосы.».</w:t>
            </w:r>
          </w:p>
          <w:p w:rsidR="00C40806" w:rsidRPr="00DA29A5" w:rsidRDefault="00C40806" w:rsidP="001D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Виды элементов планировочной структуры утверждены приказом Минстроя России от 25.04.2017 № 738/пр. В указанном приказе отсутствует вид элемента планировочной структуры «набережная». Также определение предлагается увязать с положениями Водного кодекса и практикой создания набережных с нависанием элементов набережной над водой, с непосредственным использованием водного объекта.</w:t>
            </w:r>
          </w:p>
        </w:tc>
        <w:tc>
          <w:tcPr>
            <w:tcW w:w="4297" w:type="dxa"/>
          </w:tcPr>
          <w:p w:rsidR="00B026C9" w:rsidRPr="00DA29A5" w:rsidRDefault="0018412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с уточнением редакции.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0806" w:rsidRPr="00DA29A5" w:rsidRDefault="00F5681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Пункт 3.1.9 изложен в </w:t>
            </w:r>
            <w:r w:rsidR="00616E15" w:rsidRPr="00DA29A5">
              <w:rPr>
                <w:rFonts w:ascii="Times New Roman" w:hAnsi="Times New Roman" w:cs="Times New Roman"/>
                <w:sz w:val="24"/>
                <w:szCs w:val="24"/>
              </w:rPr>
              <w:t>следующей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редакции:</w:t>
            </w:r>
          </w:p>
          <w:p w:rsidR="00F56812" w:rsidRPr="00DA29A5" w:rsidRDefault="00F5681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«3.1.9 </w:t>
            </w:r>
            <w:r w:rsidRPr="008756E1">
              <w:rPr>
                <w:rFonts w:ascii="Times New Roman" w:hAnsi="Times New Roman" w:cs="Times New Roman"/>
                <w:b/>
                <w:sz w:val="24"/>
                <w:szCs w:val="24"/>
              </w:rPr>
              <w:t>набережная</w:t>
            </w:r>
            <w:r w:rsidR="00616E15" w:rsidRPr="00875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6E15" w:rsidRPr="00DA29A5">
              <w:rPr>
                <w:rFonts w:ascii="Times New Roman" w:hAnsi="Times New Roman" w:cs="Times New Roman"/>
                <w:sz w:val="24"/>
                <w:szCs w:val="24"/>
              </w:rPr>
              <w:t>(здесь)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: объект общего пользования, располагаемый вдоль берега водного объекта, и предназначенный для движения и отдыха пешеходов или для движения пешеходов и транспорта, представляющий собой благоустроенную общественную территорию, расположенную на поверхности берегоукрепительного сооружения, непосредственно примыкающего к водному объекту (на береговой полосе) или находящегося на удалении от береговой</w:t>
            </w:r>
            <w:r w:rsidR="00616E15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, либо нависающего над акваторией (с использованием </w:t>
            </w:r>
            <w:r w:rsidR="00616E15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берегов и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водного пространства водного объекта).</w:t>
            </w:r>
            <w:r w:rsidR="00032550" w:rsidRPr="00DA29A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646A8" w:rsidRPr="00DA29A5" w:rsidTr="006F64AB">
        <w:trPr>
          <w:trHeight w:val="968"/>
        </w:trPr>
        <w:tc>
          <w:tcPr>
            <w:tcW w:w="996" w:type="dxa"/>
          </w:tcPr>
          <w:p w:rsidR="00E0614A" w:rsidRPr="00FC3044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70" w:type="dxa"/>
          </w:tcPr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П. 3.1.9</w:t>
            </w:r>
          </w:p>
        </w:tc>
        <w:tc>
          <w:tcPr>
            <w:tcW w:w="3003" w:type="dxa"/>
          </w:tcPr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 п. 3.1.9 отсутствует указание на линейный характер набережной как элемента планировочной структуры и на то, что набережные также предназначены для целей инженерной защиты.</w:t>
            </w:r>
          </w:p>
          <w:p w:rsidR="00E0614A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п. 3.1.9 </w:t>
            </w:r>
          </w:p>
          <w:p w:rsidR="00E0614A" w:rsidRPr="00DA29A5" w:rsidRDefault="00E0614A" w:rsidP="00E0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646A8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указанием на линейный характер набережной и </w:t>
            </w:r>
          </w:p>
          <w:p w:rsidR="008646A8" w:rsidRPr="00DA29A5" w:rsidRDefault="00E0614A" w:rsidP="00E0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646A8" w:rsidRPr="00DA29A5">
              <w:rPr>
                <w:rFonts w:ascii="Times New Roman" w:hAnsi="Times New Roman" w:cs="Times New Roman"/>
                <w:sz w:val="24"/>
                <w:szCs w:val="24"/>
              </w:rPr>
              <w:t>предназначением ее также для целей инженерной защиты.</w:t>
            </w:r>
          </w:p>
        </w:tc>
        <w:tc>
          <w:tcPr>
            <w:tcW w:w="4297" w:type="dxa"/>
          </w:tcPr>
          <w:p w:rsidR="008646A8" w:rsidRPr="00DA29A5" w:rsidRDefault="00E0614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</w:p>
          <w:p w:rsidR="00E0614A" w:rsidRPr="00DA29A5" w:rsidRDefault="00011C3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1. Если указать «линейный элемент планировочной структуры», то можно заключить, что набережная является элементом </w:t>
            </w:r>
            <w:r w:rsidR="00E0614A" w:rsidRPr="00DA29A5">
              <w:rPr>
                <w:rFonts w:ascii="Times New Roman" w:hAnsi="Times New Roman" w:cs="Times New Roman"/>
                <w:sz w:val="24"/>
                <w:szCs w:val="24"/>
              </w:rPr>
              <w:t>улично-дорожной сети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0614A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в то время</w:t>
            </w:r>
            <w:r w:rsidR="00D70CE8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как функции</w:t>
            </w:r>
            <w:r w:rsidR="00E0614A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набережной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 </w:t>
            </w:r>
            <w:r w:rsidR="00E0614A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шире. </w:t>
            </w:r>
          </w:p>
          <w:p w:rsidR="00E0614A" w:rsidRPr="00DA29A5" w:rsidRDefault="00D70CE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="00E0614A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редназначение набережной для целей инженерной защиты отражено в определении набережной словами </w:t>
            </w:r>
            <w:r w:rsidR="00E0614A"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«расположенную на поверхности берегоукрепительного сооружения»</w:t>
            </w:r>
            <w:r w:rsidR="00875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34CB" w:rsidRPr="00C55DC3" w:rsidTr="006F64AB">
        <w:trPr>
          <w:trHeight w:val="968"/>
        </w:trPr>
        <w:tc>
          <w:tcPr>
            <w:tcW w:w="996" w:type="dxa"/>
          </w:tcPr>
          <w:p w:rsidR="004634CB" w:rsidRPr="00FC3044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70" w:type="dxa"/>
          </w:tcPr>
          <w:p w:rsidR="004634CB" w:rsidRDefault="004634CB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3.1.9</w:t>
            </w:r>
          </w:p>
        </w:tc>
        <w:tc>
          <w:tcPr>
            <w:tcW w:w="3003" w:type="dxa"/>
          </w:tcPr>
          <w:p w:rsidR="004634CB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4634CB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№ГП-02-3601/22-1 от 07.10.2022)</w:t>
            </w:r>
          </w:p>
        </w:tc>
        <w:tc>
          <w:tcPr>
            <w:tcW w:w="4954" w:type="dxa"/>
          </w:tcPr>
          <w:p w:rsidR="004634CB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4CB">
              <w:rPr>
                <w:rFonts w:ascii="Times New Roman" w:hAnsi="Times New Roman" w:cs="Times New Roman"/>
                <w:sz w:val="24"/>
                <w:szCs w:val="24"/>
              </w:rPr>
              <w:t>Термин «набережная» установлен так же в ГОСТ Р 58744.1-2019«Внутренний водный транспорт. Объекты инфраструктуры. Набережные, подпорные стены тонкостенные (шпунтовые). Основные требования к расчету и проектированию» и ГОСТ Р 58745.1-2019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4CB">
              <w:rPr>
                <w:rFonts w:ascii="Times New Roman" w:hAnsi="Times New Roman" w:cs="Times New Roman"/>
                <w:sz w:val="24"/>
                <w:szCs w:val="24"/>
              </w:rPr>
              <w:t>«Внутренний водный транспорт. Объекты инфраструктуры. Набережные, подпорные стены полугравитационные и гравитационные. Основные требован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 расчету и проектированию».</w:t>
            </w:r>
          </w:p>
          <w:p w:rsidR="004634CB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4CB">
              <w:rPr>
                <w:rFonts w:ascii="Times New Roman" w:hAnsi="Times New Roman" w:cs="Times New Roman"/>
                <w:sz w:val="24"/>
                <w:szCs w:val="24"/>
              </w:rPr>
              <w:t>В целях разграничения понятийного аппарата предлагается уточнить применение термина «набережная» - применяется в рамках, рассматриваемых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3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34CB" w:rsidRPr="00BA33EC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3EC">
              <w:rPr>
                <w:rFonts w:ascii="Times New Roman" w:hAnsi="Times New Roman" w:cs="Times New Roman"/>
                <w:sz w:val="24"/>
                <w:szCs w:val="24"/>
              </w:rPr>
              <w:t>Изложить в новой редакции:</w:t>
            </w:r>
          </w:p>
          <w:p w:rsidR="004634CB" w:rsidRPr="008646A8" w:rsidRDefault="004634CB" w:rsidP="0046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7054">
              <w:rPr>
                <w:rFonts w:ascii="Times New Roman" w:hAnsi="Times New Roman" w:cs="Times New Roman"/>
                <w:sz w:val="24"/>
                <w:szCs w:val="24"/>
              </w:rPr>
              <w:t xml:space="preserve">3.1.9 </w:t>
            </w:r>
            <w:r w:rsidRPr="00157054">
              <w:rPr>
                <w:rFonts w:ascii="Times New Roman" w:hAnsi="Times New Roman" w:cs="Times New Roman"/>
                <w:b/>
                <w:sz w:val="24"/>
                <w:szCs w:val="24"/>
              </w:rPr>
              <w:t>набережная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7054">
              <w:rPr>
                <w:rFonts w:ascii="Times New Roman" w:hAnsi="Times New Roman" w:cs="Times New Roman"/>
                <w:i/>
                <w:sz w:val="24"/>
                <w:szCs w:val="24"/>
              </w:rPr>
              <w:t>(здесь):</w:t>
            </w:r>
            <w:r w:rsidRPr="00157054">
              <w:rPr>
                <w:rFonts w:ascii="Times New Roman" w:hAnsi="Times New Roman" w:cs="Times New Roman"/>
                <w:sz w:val="24"/>
                <w:szCs w:val="24"/>
              </w:rPr>
              <w:t xml:space="preserve"> Элемент планировочной структуры населенного пункта, располагаемый вдоль берега водного объекта, предназначенный для движения и отдыха пешеходов или для движения пешеходов и транспорта, представляющий собой благоустроенную территорию общего пользования, расположенную на поверхности берегоукрепительного сооружения, непосредственно примыкающего к водному </w:t>
            </w:r>
            <w:r w:rsidRPr="00157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объекту или находящегося на удалении линии, либо нависающего над ним.».</w:t>
            </w:r>
          </w:p>
        </w:tc>
        <w:tc>
          <w:tcPr>
            <w:tcW w:w="4297" w:type="dxa"/>
          </w:tcPr>
          <w:p w:rsidR="004634CB" w:rsidRPr="00DA29A5" w:rsidRDefault="008A2F33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:rsidR="008A2F33" w:rsidRDefault="00307FF1" w:rsidP="0032546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65051">
              <w:rPr>
                <w:rFonts w:ascii="Times New Roman" w:hAnsi="Times New Roman" w:cs="Times New Roman"/>
                <w:sz w:val="24"/>
                <w:szCs w:val="24"/>
              </w:rPr>
              <w:t>См. ответ на замечание №19.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C55DC3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П.4.1.</w:t>
            </w:r>
          </w:p>
        </w:tc>
        <w:tc>
          <w:tcPr>
            <w:tcW w:w="3003" w:type="dxa"/>
          </w:tcPr>
          <w:p w:rsidR="008646A8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Московской области (Мособлархитектура)</w:t>
            </w:r>
          </w:p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№27исх-15648/10 от 28.09.2022)</w:t>
            </w:r>
          </w:p>
        </w:tc>
        <w:tc>
          <w:tcPr>
            <w:tcW w:w="4954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 xml:space="preserve">Пункт изложить в следующей редакции: </w:t>
            </w:r>
          </w:p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«4.1. Прибрежные защитные, береговые полосы водных объектов общего пользования следует обустраивать с учетом природно-климатических условий, исторических, ландшафтных, физико-географических, морфометрических особенностей, водного режима и других особенностей водного объекта, информации об ограничении водопользования на водном объекте общего пользования, высотных отметок и характеристик грунтов.».</w:t>
            </w:r>
          </w:p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Предлагается увязать понятия и требования с Водным кодексом Российской Федерации, снять ограничение применения пункта для территорий,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илегающих к населенным пунктам.</w:t>
            </w:r>
          </w:p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честь возможность благоустройства набережных без проведения строительных работ.</w:t>
            </w:r>
          </w:p>
        </w:tc>
        <w:tc>
          <w:tcPr>
            <w:tcW w:w="4297" w:type="dxa"/>
          </w:tcPr>
          <w:p w:rsidR="008646A8" w:rsidRPr="00DA29A5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с уточнением редакции.</w:t>
            </w:r>
          </w:p>
          <w:p w:rsidR="008646A8" w:rsidRPr="00DA29A5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6A8" w:rsidRPr="00731650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«4.1 Прибрежные территории, примыкающие к водным объектам,  следует обустраивать с учетом местоположения, величины</w:t>
            </w:r>
            <w:r w:rsidR="00C41E22" w:rsidRPr="00DA29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статуса населенного пункта</w:t>
            </w:r>
            <w:r w:rsidR="00C41E22" w:rsidRPr="00DA29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 перспектив его </w:t>
            </w:r>
            <w:r w:rsidRPr="00731650">
              <w:rPr>
                <w:rFonts w:ascii="Times New Roman" w:hAnsi="Times New Roman" w:cs="Times New Roman"/>
                <w:sz w:val="24"/>
                <w:szCs w:val="24"/>
              </w:rPr>
              <w:t>развития, а также с учетом</w:t>
            </w:r>
            <w:r w:rsidR="00C41E22" w:rsidRPr="00731650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 прибрежных территорий, </w:t>
            </w:r>
            <w:r w:rsidRPr="00731650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природно-климатических условий, исторических, ландшафтных, физико-географических, морфометрических особенностей, водного режима и других особенностей водного объекта, условий ограничений водопользования на водном объекте общего пользования, высотных отметок и характеристик грунтов.</w:t>
            </w:r>
          </w:p>
          <w:p w:rsidR="008646A8" w:rsidRPr="00731650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650">
              <w:rPr>
                <w:rFonts w:ascii="Times New Roman" w:hAnsi="Times New Roman" w:cs="Times New Roman"/>
                <w:sz w:val="24"/>
                <w:szCs w:val="24"/>
              </w:rPr>
              <w:t>При разработке концепции использования прибрежных территорий следует обосновывать выбор участков с устройством набережных или сохранения естественных берегов.</w:t>
            </w:r>
          </w:p>
          <w:p w:rsidR="008646A8" w:rsidRPr="00731650" w:rsidRDefault="008646A8" w:rsidP="00325461">
            <w:pPr>
              <w:pStyle w:val="vvtx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8646A8" w:rsidRPr="002F7620" w:rsidRDefault="008646A8" w:rsidP="00325461">
            <w:pPr>
              <w:pStyle w:val="vvtxt"/>
              <w:spacing w:line="240" w:lineRule="auto"/>
              <w:ind w:firstLine="0"/>
              <w:jc w:val="left"/>
              <w:rPr>
                <w:color w:val="833C0B" w:themeColor="accent2" w:themeShade="80"/>
                <w:sz w:val="24"/>
                <w:szCs w:val="24"/>
              </w:rPr>
            </w:pPr>
            <w:r w:rsidRPr="00731650">
              <w:rPr>
                <w:sz w:val="24"/>
                <w:szCs w:val="24"/>
              </w:rPr>
              <w:t xml:space="preserve">Примечание. Возможность  благоустройства набережных без </w:t>
            </w:r>
            <w:r w:rsidRPr="00731650">
              <w:rPr>
                <w:sz w:val="24"/>
                <w:szCs w:val="24"/>
              </w:rPr>
              <w:lastRenderedPageBreak/>
              <w:t>проведения строительных работ указана в п.5.1.1.</w:t>
            </w:r>
          </w:p>
        </w:tc>
      </w:tr>
      <w:tr w:rsidR="0095637F" w:rsidRPr="00C55DC3" w:rsidTr="006F64AB">
        <w:trPr>
          <w:trHeight w:val="968"/>
        </w:trPr>
        <w:tc>
          <w:tcPr>
            <w:tcW w:w="996" w:type="dxa"/>
          </w:tcPr>
          <w:p w:rsidR="0095637F" w:rsidRPr="00FC3044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70" w:type="dxa"/>
          </w:tcPr>
          <w:p w:rsidR="0095637F" w:rsidRPr="00DA29A5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П. 4.3</w:t>
            </w:r>
          </w:p>
        </w:tc>
        <w:tc>
          <w:tcPr>
            <w:tcW w:w="3003" w:type="dxa"/>
          </w:tcPr>
          <w:p w:rsidR="0095637F" w:rsidRPr="00DA29A5" w:rsidRDefault="0095637F" w:rsidP="0095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95637F" w:rsidRPr="00DA29A5" w:rsidRDefault="0095637F" w:rsidP="00956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95637F" w:rsidRPr="00DA29A5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П. 4.3 исключить либо его редакцию привести в соответствие с ЗК РФ и ВК РФ.</w:t>
            </w:r>
          </w:p>
          <w:p w:rsidR="0095637F" w:rsidRPr="00DA29A5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ЗК РФ и ВК РФ не предусматривает выделения прибрежных территорий, примыкающих к водным объектам, как ценных земельных ресурсов населенных пунктов.</w:t>
            </w:r>
          </w:p>
        </w:tc>
        <w:tc>
          <w:tcPr>
            <w:tcW w:w="4297" w:type="dxa"/>
          </w:tcPr>
          <w:p w:rsidR="0095637F" w:rsidRPr="00DA29A5" w:rsidRDefault="00CB5D1D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CB5D1D" w:rsidRPr="00DA29A5" w:rsidRDefault="00CB5D1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Пункт изложен в следующей редакции:</w:t>
            </w:r>
          </w:p>
          <w:p w:rsidR="00CB5D1D" w:rsidRPr="00DA29A5" w:rsidRDefault="00CB5D1D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«4.3 Типы набережных и функциональный состав застройки на прилегающих территориях следует назначать исходя из общей концепции развития территорий населенных пунктов, а также с учетом функционального зонирования территории населенного пункта.»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C55DC3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0" w:type="dxa"/>
          </w:tcPr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П.5.1.1.</w:t>
            </w:r>
          </w:p>
        </w:tc>
        <w:tc>
          <w:tcPr>
            <w:tcW w:w="3003" w:type="dxa"/>
          </w:tcPr>
          <w:p w:rsidR="008646A8" w:rsidRPr="00DA29A5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ООО «Научно-Исследовательский Институт Перспективного Градостроительства»</w:t>
            </w:r>
          </w:p>
          <w:p w:rsidR="008646A8" w:rsidRPr="00DA29A5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(исх. №1682 от 27.09.2022)</w:t>
            </w:r>
          </w:p>
        </w:tc>
        <w:tc>
          <w:tcPr>
            <w:tcW w:w="4954" w:type="dxa"/>
          </w:tcPr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После слов «территориального планирования» добавить слова «населенных пунктов», так как в схемах территориального планирования набережные как линейные объекты не отображаются.</w:t>
            </w:r>
          </w:p>
        </w:tc>
        <w:tc>
          <w:tcPr>
            <w:tcW w:w="4297" w:type="dxa"/>
          </w:tcPr>
          <w:p w:rsidR="008646A8" w:rsidRPr="00DA29A5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 уточненной редакции.</w:t>
            </w:r>
          </w:p>
          <w:p w:rsidR="008646A8" w:rsidRPr="00DA29A5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Вместо «населенных пунктов» дополнено словосочетанием «муниципальных образований».</w:t>
            </w:r>
          </w:p>
          <w:p w:rsidR="008646A8" w:rsidRPr="00DA29A5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DA29A5" w:rsidRDefault="008646A8" w:rsidP="0032546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F133AD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0" w:type="dxa"/>
          </w:tcPr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П. 5.1.1</w:t>
            </w:r>
          </w:p>
        </w:tc>
        <w:tc>
          <w:tcPr>
            <w:tcW w:w="3003" w:type="dxa"/>
          </w:tcPr>
          <w:p w:rsidR="008646A8" w:rsidRPr="00DA29A5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Мэрия города Новосибирска</w:t>
            </w:r>
          </w:p>
          <w:p w:rsidR="008646A8" w:rsidRPr="00DA29A5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архитектуры (исх. №30/07/20139)</w:t>
            </w:r>
          </w:p>
        </w:tc>
        <w:tc>
          <w:tcPr>
            <w:tcW w:w="4954" w:type="dxa"/>
          </w:tcPr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Пункт 5.1.1 изложить в следующей редакции: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«5.1.1. При подготовке документов территориального планирования, документации по планировке территорий, правил землепользования и застройки следует предусматривать размещение набережных.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Проектирование, строительство, реконструкция и благоустройство набережных осуществляется с учетом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[1], [2], [3], [4], требований настоящего свода правил и других действующих нормативных технических документов в сфере строительства, правил благоустройства территории муниципальных образований: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 случаях строительства, реконструкции объектов капитального строительства, в том числе транспортных, гидротехнических сооружений - в порядке, предусмотренном Градостроительным кодексом РФ;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 случаях ремонта (в т. ч. капитального), благоустройства территории, если при проведении работ не изменяются параметры объектов капитального строительства и (или) их частей - в соответствии с правилами благоустройства территории муниципальных образований.».</w:t>
            </w:r>
          </w:p>
        </w:tc>
        <w:tc>
          <w:tcPr>
            <w:tcW w:w="4297" w:type="dxa"/>
          </w:tcPr>
          <w:p w:rsidR="00D40637" w:rsidRPr="00DA29A5" w:rsidRDefault="00D40637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D40637" w:rsidRPr="00DA29A5" w:rsidRDefault="00D4063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Текст изложен в следующей редакции:</w:t>
            </w:r>
          </w:p>
          <w:p w:rsidR="008B4AFF" w:rsidRPr="00DA29A5" w:rsidRDefault="00D4063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«5.1.1 При проектиров</w:t>
            </w:r>
            <w:r w:rsidR="00731650">
              <w:rPr>
                <w:rFonts w:ascii="Times New Roman" w:hAnsi="Times New Roman" w:cs="Times New Roman"/>
                <w:sz w:val="24"/>
                <w:szCs w:val="24"/>
              </w:rPr>
              <w:t xml:space="preserve">ании набережных должна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обеспечиваться безопасность строительства и эксплуатации объекта нормирования в соответствии с </w:t>
            </w:r>
            <w:r w:rsidR="008B4AFF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[1],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[2], [3], [4], с учетом требований настоящего свода правил и других действующих нормативных технических документов в сфере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строительства, правил благоустройства территории муниципальных образований.</w:t>
            </w:r>
          </w:p>
          <w:p w:rsidR="008B4AFF" w:rsidRPr="00DA29A5" w:rsidRDefault="008B4AFF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 случаях строительства, реконструкции объектов капитального строительства, в том числе транспортных, гидротехнических сооружений - в порядке, предусмотренном Градостроительным кодексом РФ.</w:t>
            </w:r>
          </w:p>
          <w:p w:rsidR="008646A8" w:rsidRPr="00DA29A5" w:rsidRDefault="008B4AFF" w:rsidP="0073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 случаях, если проводятся мероприятия по поддержанию и улучшению санитарного и эстетического состояния, по содержанию территории набережных и благоустройству территорий, в случаях   ремонта (в т. ч. капитального), если при проведении работ не изменяются параметры объектов капитального строительства и (или) их частей - в соответствии с правилами благоустройства территории муниципальных образований.</w:t>
            </w:r>
            <w:r w:rsidR="00731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B026C9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П.5.1.1</w:t>
            </w:r>
          </w:p>
        </w:tc>
        <w:tc>
          <w:tcPr>
            <w:tcW w:w="3003" w:type="dxa"/>
          </w:tcPr>
          <w:p w:rsidR="008646A8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60C">
              <w:rPr>
                <w:rFonts w:ascii="Times New Roman" w:hAnsi="Times New Roman" w:cs="Times New Roman"/>
                <w:sz w:val="24"/>
                <w:szCs w:val="24"/>
              </w:rPr>
              <w:t>ГУП "Татинвестгражданпроект"</w:t>
            </w:r>
          </w:p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№8600/22 от 06.10.2022)</w:t>
            </w:r>
          </w:p>
        </w:tc>
        <w:tc>
          <w:tcPr>
            <w:tcW w:w="4954" w:type="dxa"/>
          </w:tcPr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0C">
              <w:rPr>
                <w:rFonts w:ascii="Times New Roman" w:hAnsi="Times New Roman" w:cs="Times New Roman"/>
                <w:sz w:val="24"/>
                <w:szCs w:val="24"/>
              </w:rPr>
              <w:t xml:space="preserve">В новой редакции п.5.1.1. написано «проектирование набережных выполняется при разработке документов территориального планирования и градостроительного зонирования…», при этом в новой редакции первого абзаца п.5.1.2 говориться, что «в </w:t>
            </w:r>
            <w:r w:rsidRPr="006E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составе материалов обоснования генерального плана следует предусматривать подготовку общей концепции использования прибрежных территорий водных объектов…».</w:t>
            </w:r>
          </w:p>
          <w:p w:rsidR="008646A8" w:rsidRPr="006E560C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0C">
              <w:rPr>
                <w:rFonts w:ascii="Times New Roman" w:hAnsi="Times New Roman" w:cs="Times New Roman"/>
                <w:sz w:val="24"/>
                <w:szCs w:val="24"/>
              </w:rPr>
              <w:t>По своей сути «концепция» дает только первоначальное представление о будущем проекта, и, как правило, после согласования концепции начинаются основные этапы проектирования с выбором планировочных, архитектурных, конструкторских и иных решений.</w:t>
            </w:r>
          </w:p>
          <w:p w:rsidR="008646A8" w:rsidRPr="006E560C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0C">
              <w:rPr>
                <w:rFonts w:ascii="Times New Roman" w:hAnsi="Times New Roman" w:cs="Times New Roman"/>
                <w:sz w:val="24"/>
                <w:szCs w:val="24"/>
              </w:rPr>
              <w:t>Таким образом, по нашему мнению, формулировка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60C">
              <w:rPr>
                <w:rFonts w:ascii="Times New Roman" w:hAnsi="Times New Roman" w:cs="Times New Roman"/>
                <w:sz w:val="24"/>
                <w:szCs w:val="24"/>
              </w:rPr>
              <w:t>«проектирование набережных выполняется при разработке документов территориального планирования и градостроительного зонирования…» является некорректной по отношению к целям и задачам документов территориального планирования и градостроительного зонирования.</w:t>
            </w:r>
          </w:p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0C">
              <w:rPr>
                <w:rFonts w:ascii="Times New Roman" w:hAnsi="Times New Roman" w:cs="Times New Roman"/>
                <w:sz w:val="24"/>
                <w:szCs w:val="24"/>
              </w:rPr>
              <w:t>Считаем целесообразным начинать «проектирование» набережных (в том числе определение класса набережной, ее параметров (характеристик) и прочее) из состава общественных пространств, определенных в генеральном плане, с документации по планировки территории, с учетом имеющийся концепции.</w:t>
            </w:r>
          </w:p>
        </w:tc>
        <w:tc>
          <w:tcPr>
            <w:tcW w:w="4297" w:type="dxa"/>
          </w:tcPr>
          <w:p w:rsidR="00D40637" w:rsidRPr="00DA29A5" w:rsidRDefault="00D40637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D40637" w:rsidRPr="00DA29A5" w:rsidRDefault="00373A8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013C" w:rsidRPr="00DA29A5">
              <w:rPr>
                <w:rFonts w:ascii="Times New Roman" w:hAnsi="Times New Roman" w:cs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абзац</w:t>
            </w:r>
            <w:r w:rsidR="000E013C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5.1.1</w:t>
            </w:r>
            <w:r w:rsidR="00D40637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изложен в следующей редакции:</w:t>
            </w:r>
          </w:p>
          <w:p w:rsidR="00D40637" w:rsidRPr="00DA29A5" w:rsidRDefault="00D4063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013C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5.1.1 При проектировании набережных должна обеспечиваться безопасность строительства и </w:t>
            </w:r>
            <w:r w:rsidR="000E013C"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объекта нормирования в соответствии с [1], [2], [3], [4], с учетом требований настоящего свода правил и других действующих нормативных технических документов в сфере строительства, правил благоустройства территории муниципальных образований.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45AA" w:rsidRPr="00DA29A5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DA29A5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DA29A5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DA29A5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DA29A5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DA29A5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DA29A5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DA29A5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DA29A5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DA29A5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DA29A5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DA29A5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DA29A5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AA" w:rsidRPr="00DA29A5" w:rsidRDefault="00B045A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</w:t>
            </w:r>
          </w:p>
          <w:p w:rsidR="00B045AA" w:rsidRPr="00DA29A5" w:rsidRDefault="00B045A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 пунктах 5.1.2, 5.3.1 и 5.3.2 (бывший 5.3.3) указано, с рассмотрения каких вопросов целесообразно начинать проектирование набережных.</w:t>
            </w:r>
          </w:p>
          <w:p w:rsidR="00D40637" w:rsidRPr="00DA29A5" w:rsidRDefault="00D4063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DA29A5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37F" w:rsidRPr="00C55DC3" w:rsidTr="006F64AB">
        <w:trPr>
          <w:trHeight w:val="968"/>
        </w:trPr>
        <w:tc>
          <w:tcPr>
            <w:tcW w:w="996" w:type="dxa"/>
          </w:tcPr>
          <w:p w:rsidR="0095637F" w:rsidRPr="00DA29A5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770" w:type="dxa"/>
          </w:tcPr>
          <w:p w:rsidR="0095637F" w:rsidRPr="00DA29A5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П. 5.1.1</w:t>
            </w:r>
          </w:p>
        </w:tc>
        <w:tc>
          <w:tcPr>
            <w:tcW w:w="3003" w:type="dxa"/>
          </w:tcPr>
          <w:p w:rsidR="0095637F" w:rsidRPr="00DA29A5" w:rsidRDefault="0095637F" w:rsidP="0095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95637F" w:rsidRPr="00DA29A5" w:rsidRDefault="0095637F" w:rsidP="00956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95637F" w:rsidRPr="00DA29A5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Внести изменения в п.5.1.1.</w:t>
            </w:r>
          </w:p>
          <w:p w:rsidR="0095637F" w:rsidRPr="00DA29A5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Проектирование набережных не выполняется при подготовке документов территориального планирования и градостроительного зонирования (см. также выше).</w:t>
            </w:r>
          </w:p>
          <w:p w:rsidR="0095637F" w:rsidRPr="00DA29A5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(Главы 3,4 ГрК РФ)</w:t>
            </w:r>
          </w:p>
        </w:tc>
        <w:tc>
          <w:tcPr>
            <w:tcW w:w="4297" w:type="dxa"/>
          </w:tcPr>
          <w:p w:rsidR="00D40637" w:rsidRPr="00DA29A5" w:rsidRDefault="00D40637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013647" w:rsidRPr="00DA29A5" w:rsidRDefault="00373A8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первого абзаца п. 5.1.1</w:t>
            </w:r>
            <w:r w:rsidR="00013647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изложен в следующей редакции:</w:t>
            </w:r>
          </w:p>
          <w:p w:rsidR="00013647" w:rsidRPr="00DA29A5" w:rsidRDefault="0001364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«5.1.1 При проектировании набережных должна обеспечиваться безопасность строительства и эксплуатации объекта нормирования в соответствии с [1], [2], [3], [4], с учетом требований настоящего свода правил и других действующих нормативных технических документов в сфере строительства, правил благоустройства территории муниципальных образований.»</w:t>
            </w:r>
          </w:p>
          <w:p w:rsidR="0095637F" w:rsidRPr="00DA29A5" w:rsidRDefault="0095637F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F133AD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0" w:type="dxa"/>
          </w:tcPr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5.1.2</w:t>
            </w:r>
          </w:p>
        </w:tc>
        <w:tc>
          <w:tcPr>
            <w:tcW w:w="3003" w:type="dxa"/>
          </w:tcPr>
          <w:p w:rsidR="008646A8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60C">
              <w:rPr>
                <w:rFonts w:ascii="Times New Roman" w:hAnsi="Times New Roman" w:cs="Times New Roman"/>
                <w:sz w:val="24"/>
                <w:szCs w:val="24"/>
              </w:rPr>
              <w:t>ГУП "Татинвестгражданпроект"</w:t>
            </w:r>
          </w:p>
          <w:p w:rsidR="008646A8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№8600/22 от 06.10.2022)</w:t>
            </w:r>
          </w:p>
        </w:tc>
        <w:tc>
          <w:tcPr>
            <w:tcW w:w="4954" w:type="dxa"/>
          </w:tcPr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Первый абзац. Изложить в новой редакции: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«В составе материалов обоснования генерального плана следует предусматривать подготовку общей концепции использования прибрежных территорий водных объектов, в составе которой необходимо:»</w:t>
            </w:r>
          </w:p>
          <w:p w:rsidR="00A9649A" w:rsidRPr="00DA29A5" w:rsidRDefault="00A9649A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Дополнить вторым и третьем абзацами после первого в следующей редакции: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«Набережные, планируемые к строительству, реконструкции, благоустройству отображаются на картах планируемого размещения объектов местного значения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или городского округа генерального плана.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 составе Положения о территориальном планировании генерального плана указываются сведения о видах, назначении и наименованиях планируемых для размещения набережных, даются их основные характеристики, указывается их местоположение.»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 приказе Министерства экономического развития Российской Федерации от 9 января 2018 г. N 10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 отсутствует вид объекта «Планируемый к благоустройству».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Приказом определены 4 вида объектов капитального строительства, отображаемых на картах: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1. объект существующий, строящийся, в том числе находящийся в стадии реконструкции;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2. объект планируемый к размещению;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3. объект, планируемый к реконструкции;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4. объект, планируемый к ликвидации.</w:t>
            </w:r>
          </w:p>
          <w:p w:rsidR="008646A8" w:rsidRPr="00DA29A5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Таким образом, необходимо определить к какому виду планируемых объектов будут относиться набережные, вид мероприятия которых определен как «благоустройство».</w:t>
            </w:r>
          </w:p>
        </w:tc>
        <w:tc>
          <w:tcPr>
            <w:tcW w:w="4297" w:type="dxa"/>
          </w:tcPr>
          <w:p w:rsidR="008646A8" w:rsidRPr="00DA29A5" w:rsidRDefault="00A9649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A9649A" w:rsidRPr="00DA29A5" w:rsidRDefault="00A9649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5.1.2 В составе материалов обоснования генерального плана </w:t>
            </w:r>
            <w:r w:rsidR="004918E2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населенного пункта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следует предусматривать подготовку общей концепции использования прибрежных территорий водных объектов, в составе которой необходимо:</w:t>
            </w:r>
          </w:p>
          <w:p w:rsidR="00A9649A" w:rsidRPr="00DA29A5" w:rsidRDefault="00192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разработать общую структуру сохранения и развития водно-зеленого каркаса населенного пункта во взаимосвязи с системой туристско-рекреационных зон;</w:t>
            </w:r>
          </w:p>
          <w:p w:rsidR="001924AB" w:rsidRPr="00DA29A5" w:rsidRDefault="00192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основное функциональное назначение участков прибрежных территорий (с учетом функционального з</w:t>
            </w:r>
            <w:r w:rsidR="00373A87">
              <w:rPr>
                <w:rFonts w:ascii="Times New Roman" w:hAnsi="Times New Roman" w:cs="Times New Roman"/>
                <w:sz w:val="24"/>
                <w:szCs w:val="24"/>
              </w:rPr>
              <w:t xml:space="preserve">онирования населенного пункта)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и функциональный состав объектов на прилегающих к набережным территориях, установить участки, где будут сформированы набережные и/или проведена их реконструкция, а также участки сохранения естественных берегов;</w:t>
            </w:r>
          </w:p>
          <w:p w:rsidR="00DB4FCD" w:rsidRPr="00DA29A5" w:rsidRDefault="00DB4FC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определить основные пешеходные и транспортные коммуникации, обеспечивающие доступность прибрежных территорий для населения.</w:t>
            </w:r>
          </w:p>
          <w:p w:rsidR="00DB4FCD" w:rsidRPr="00DA29A5" w:rsidRDefault="00DB4FC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Набережные, планируемые к строительству, р</w:t>
            </w:r>
            <w:r w:rsidR="00373A87">
              <w:rPr>
                <w:rFonts w:ascii="Times New Roman" w:hAnsi="Times New Roman" w:cs="Times New Roman"/>
                <w:sz w:val="24"/>
                <w:szCs w:val="24"/>
              </w:rPr>
              <w:t xml:space="preserve">еконструкции, благоустройству,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отображаются на картах планируемого размещения объектов местного значения поселения или городского округа. </w:t>
            </w:r>
          </w:p>
          <w:p w:rsidR="00A9649A" w:rsidRPr="00DA29A5" w:rsidRDefault="00DB4FC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Положения о территориальном планировании генерального плана указываются сведения о видах, назначении и наименованиях планируемых для размещения набережных, даются их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характеристики, указывается их местоположение.</w:t>
            </w:r>
          </w:p>
          <w:p w:rsidR="00A9649A" w:rsidRPr="00DA29A5" w:rsidRDefault="00A9649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9A" w:rsidRPr="00DA29A5" w:rsidRDefault="00A9649A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F133AD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70" w:type="dxa"/>
          </w:tcPr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5.1.2</w:t>
            </w:r>
          </w:p>
        </w:tc>
        <w:tc>
          <w:tcPr>
            <w:tcW w:w="3003" w:type="dxa"/>
          </w:tcPr>
          <w:p w:rsidR="008646A8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60C">
              <w:rPr>
                <w:rFonts w:ascii="Times New Roman" w:hAnsi="Times New Roman" w:cs="Times New Roman"/>
                <w:sz w:val="24"/>
                <w:szCs w:val="24"/>
              </w:rPr>
              <w:t>ГУП "Татинвестгражданпроект"</w:t>
            </w:r>
          </w:p>
          <w:p w:rsidR="008646A8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№8600/22 от 06.10.2022)</w:t>
            </w:r>
          </w:p>
        </w:tc>
        <w:tc>
          <w:tcPr>
            <w:tcW w:w="4954" w:type="dxa"/>
          </w:tcPr>
          <w:p w:rsidR="008646A8" w:rsidRPr="006E560C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0C">
              <w:rPr>
                <w:rFonts w:ascii="Times New Roman" w:hAnsi="Times New Roman" w:cs="Times New Roman"/>
                <w:sz w:val="24"/>
                <w:szCs w:val="24"/>
              </w:rPr>
              <w:t>Пункт 5.1.2. предлагается дополнить вторым и третьем абзацами: «Набережные, планируемые к строительству, реконструкции, благоустройству отображаются на картах планируемого размещения объектов местного значения поселения или городского округа генерального плана.</w:t>
            </w:r>
          </w:p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0C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Положения о территориальном планировании генерального плана указываются сведения о видах, назначении и наименованиях планируемых для размещения набережных, даются их </w:t>
            </w:r>
            <w:r w:rsidRPr="00964007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характеристики, указывается их местоположение.».</w:t>
            </w:r>
          </w:p>
          <w:p w:rsidR="008646A8" w:rsidRPr="006E560C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0C">
              <w:rPr>
                <w:rFonts w:ascii="Times New Roman" w:hAnsi="Times New Roman" w:cs="Times New Roman"/>
                <w:sz w:val="24"/>
                <w:szCs w:val="24"/>
              </w:rPr>
              <w:t xml:space="preserve">29 сентября 2022 года в официальном телеграмм канале «ФГИС ТП» (t.me/fgistp) было опубликована информация о типовых ошибках в документах территориального планирования, в которой было указано, в том числе, «состав атрибутивной информации у объектов из состава карт векторного формата должны соответствовать (идентичным) атрибутивной информации, содержащихся в документах текстового формата (положение о </w:t>
            </w:r>
            <w:r w:rsidRPr="006E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территориальном планировании и материалов по обоснованию в текстовой форме).</w:t>
            </w:r>
          </w:p>
          <w:p w:rsidR="008646A8" w:rsidRPr="006E560C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0C">
              <w:rPr>
                <w:rFonts w:ascii="Times New Roman" w:hAnsi="Times New Roman" w:cs="Times New Roman"/>
                <w:sz w:val="24"/>
                <w:szCs w:val="24"/>
              </w:rPr>
              <w:t>При этом, в соответствии с Приказом Министерства экономического развития РФ от 9 января 2018 г. № 10 "Об утверждении Требований к описанию и отображению в документах территориального планирования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60C">
              <w:rPr>
                <w:rFonts w:ascii="Times New Roman" w:hAnsi="Times New Roman" w:cs="Times New Roman"/>
                <w:sz w:val="24"/>
                <w:szCs w:val="24"/>
              </w:rPr>
              <w:t>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793", набережная относится к классу объектов «Общественный пространства» (п.55 требований к описанию…), значение объектов «пешеходная зона», атрибутивные данные «площадь территории, кв. м» и «среднесуточная посещаемость, чел.» (данные не относятся к обязательным для заполнения).</w:t>
            </w:r>
          </w:p>
          <w:p w:rsidR="008646A8" w:rsidRPr="006E560C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0C">
              <w:rPr>
                <w:rFonts w:ascii="Times New Roman" w:hAnsi="Times New Roman" w:cs="Times New Roman"/>
                <w:sz w:val="24"/>
                <w:szCs w:val="24"/>
              </w:rPr>
              <w:t>Таким образом, по нашему мнению, в настоящий момент нет возможности исполнения требований абзаца два и три п.5.1.2. Необходимо внести изменения в Приказ Министерства экономического развития РФ от 9 января 2018 г. № 10 или в материалы второй редакции проекта Изменения N 1 СП398.1325800.2018.</w:t>
            </w:r>
          </w:p>
        </w:tc>
        <w:tc>
          <w:tcPr>
            <w:tcW w:w="4297" w:type="dxa"/>
          </w:tcPr>
          <w:p w:rsidR="008646A8" w:rsidRPr="00DA29A5" w:rsidRDefault="00A2198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A21982" w:rsidRPr="00A21982" w:rsidRDefault="00A21982" w:rsidP="00373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="00373A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ответ на </w:t>
            </w:r>
            <w:r w:rsidR="00373A87">
              <w:rPr>
                <w:rFonts w:ascii="Times New Roman" w:hAnsi="Times New Roman" w:cs="Times New Roman"/>
                <w:sz w:val="24"/>
                <w:szCs w:val="24"/>
              </w:rPr>
              <w:t>замечание №28.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964007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П.5.1.2</w:t>
            </w:r>
          </w:p>
        </w:tc>
        <w:tc>
          <w:tcPr>
            <w:tcW w:w="3003" w:type="dxa"/>
          </w:tcPr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ООО «Научно-Исследовательский Институт Перспективного Градостроительства»</w:t>
            </w:r>
          </w:p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(исх. №1682 от 27.09.2022)</w:t>
            </w:r>
          </w:p>
        </w:tc>
        <w:tc>
          <w:tcPr>
            <w:tcW w:w="4954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Добавить слова «городов федерального значения».</w:t>
            </w:r>
          </w:p>
        </w:tc>
        <w:tc>
          <w:tcPr>
            <w:tcW w:w="4297" w:type="dxa"/>
          </w:tcPr>
          <w:p w:rsidR="008646A8" w:rsidRPr="00F133AD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AD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8646A8" w:rsidRPr="00C55DC3" w:rsidRDefault="008646A8" w:rsidP="0032546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3AD">
              <w:rPr>
                <w:rFonts w:ascii="Times New Roman" w:hAnsi="Times New Roman" w:cs="Times New Roman"/>
                <w:sz w:val="24"/>
                <w:szCs w:val="24"/>
              </w:rPr>
              <w:t>В тексте пункта термин «населенный пункт» охватывает и города федерального значения.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B026C9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5.1.2</w:t>
            </w:r>
          </w:p>
        </w:tc>
        <w:tc>
          <w:tcPr>
            <w:tcW w:w="3003" w:type="dxa"/>
          </w:tcPr>
          <w:p w:rsidR="008646A8" w:rsidRPr="00184D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(исх. №ГРП-03-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1-659/22 от 05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</w:tc>
        <w:tc>
          <w:tcPr>
            <w:tcW w:w="4954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пункте 5.1.2 и далее по тексту: Ф</w:t>
            </w:r>
            <w:r w:rsidRPr="0073763D">
              <w:rPr>
                <w:rFonts w:ascii="Times New Roman" w:hAnsi="Times New Roman" w:cs="Times New Roman"/>
                <w:sz w:val="24"/>
                <w:szCs w:val="24"/>
              </w:rPr>
              <w:t>ормулировку «В составе генерального плана населенного пункта следует предусматривать разработку общей концепции использования прибрежных территорий городских водных объектов, в составе которой необходимо:» скорректировать: «В составе генерального плана населенного пункта следует предусматривать разработку общей концепции использования прибрежных территорий поверхностных водных объектов, находящихся на территории населенного пункта», т. к. набережные могут проектироваться не только в городах, а также в связи с возможной неоднозначной трактовкой имущественной принадлежности водного объекта, например федерального водного объекта, проходящего по территории населенного пункта.</w:t>
            </w:r>
          </w:p>
        </w:tc>
        <w:tc>
          <w:tcPr>
            <w:tcW w:w="4297" w:type="dxa"/>
          </w:tcPr>
          <w:p w:rsidR="008646A8" w:rsidRPr="00DA29A5" w:rsidRDefault="00A2198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918E2"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ринято</w:t>
            </w:r>
          </w:p>
          <w:p w:rsidR="004918E2" w:rsidRPr="00DA29A5" w:rsidRDefault="004918E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Первый абзац пункта 5.1.2 изложен в следующей редакции:</w:t>
            </w:r>
          </w:p>
          <w:p w:rsidR="004918E2" w:rsidRPr="004918E2" w:rsidRDefault="004918E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«5.1.2 В составе материалов обоснования генерального плана населенного пункта следует предусматривать подготовку общей концепции использования прибрежных территорий водных объектов, в составе которой необходимо:»</w:t>
            </w:r>
          </w:p>
          <w:p w:rsidR="00A21982" w:rsidRPr="00F133AD" w:rsidRDefault="00A2198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37F" w:rsidRPr="00C55DC3" w:rsidTr="006F64AB">
        <w:trPr>
          <w:trHeight w:val="968"/>
        </w:trPr>
        <w:tc>
          <w:tcPr>
            <w:tcW w:w="996" w:type="dxa"/>
          </w:tcPr>
          <w:p w:rsidR="0095637F" w:rsidRPr="00B34788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6400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70" w:type="dxa"/>
          </w:tcPr>
          <w:p w:rsidR="0095637F" w:rsidRPr="00DA29A5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П. 5.1.2</w:t>
            </w:r>
          </w:p>
        </w:tc>
        <w:tc>
          <w:tcPr>
            <w:tcW w:w="3003" w:type="dxa"/>
          </w:tcPr>
          <w:p w:rsidR="0095637F" w:rsidRPr="00DA29A5" w:rsidRDefault="0095637F" w:rsidP="0095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95637F" w:rsidRPr="00DA29A5" w:rsidRDefault="0095637F" w:rsidP="0095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95637F" w:rsidRPr="00DA29A5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Содержатся требования, носящие правовой характер и предметно противоречащие законодательству. Отсутствуют требования к градпроектированию набережных 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значения (см. например ст. 13 ГрК Москвы).</w:t>
            </w:r>
          </w:p>
          <w:p w:rsidR="0095637F" w:rsidRPr="00DA29A5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Следует исключить требования, носящие правовой характер** и предметно противоречащие законодательству имея в виду, что СП должны содержать требования технического характера (оценка соответствия требованиям 384-ФЗ) и что состав генерального плана поселения/городского округа определяется нормативными правовыми актами. Целесообразно дополнить требованиями к градпроектированию набережных регионального значения (** они предложены и в некоторые иные разделы).</w:t>
            </w:r>
          </w:p>
          <w:p w:rsidR="0095637F" w:rsidRPr="00DA29A5" w:rsidRDefault="0095637F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(Обоснование: 184-ФЗ, 162-ФЗ, 384-ФЗ, гл.1, 3 ГрК РФ).</w:t>
            </w:r>
          </w:p>
        </w:tc>
        <w:tc>
          <w:tcPr>
            <w:tcW w:w="4297" w:type="dxa"/>
          </w:tcPr>
          <w:p w:rsidR="00D61722" w:rsidRPr="00DA29A5" w:rsidRDefault="00D6172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:rsidR="00D61722" w:rsidRPr="00DA29A5" w:rsidRDefault="00D6172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Третий абзац пункта 5.1.2 изложен в следующей редакции:</w:t>
            </w:r>
          </w:p>
          <w:p w:rsidR="0095637F" w:rsidRPr="00DA29A5" w:rsidRDefault="00D6172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924AB" w:rsidRPr="00DA29A5">
              <w:rPr>
                <w:rFonts w:ascii="Times New Roman" w:hAnsi="Times New Roman" w:cs="Times New Roman"/>
                <w:sz w:val="24"/>
                <w:szCs w:val="24"/>
              </w:rPr>
              <w:t>определить основное функциональное назначение участков прибрежных территорий (с учетом функционального зонирования населенного пункта)  и функциональный состав объектов на прилегающих к набережным территориях, установить участки, где будут сформированы набережные и/или проведена их реконструкция, а также участки сохранения естественных берегов;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3DD2" w:rsidRPr="00C55DC3" w:rsidTr="006F64AB">
        <w:trPr>
          <w:trHeight w:val="968"/>
        </w:trPr>
        <w:tc>
          <w:tcPr>
            <w:tcW w:w="996" w:type="dxa"/>
          </w:tcPr>
          <w:p w:rsidR="008C3DD2" w:rsidRPr="00B026C9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770" w:type="dxa"/>
          </w:tcPr>
          <w:p w:rsidR="008C3DD2" w:rsidRDefault="008C3DD2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5.1.2</w:t>
            </w:r>
          </w:p>
        </w:tc>
        <w:tc>
          <w:tcPr>
            <w:tcW w:w="3003" w:type="dxa"/>
          </w:tcPr>
          <w:p w:rsidR="008C3DD2" w:rsidRPr="00DA29A5" w:rsidRDefault="00DA29A5" w:rsidP="0095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ГлавАПУ</w:t>
            </w:r>
          </w:p>
          <w:p w:rsidR="00DA29A5" w:rsidRDefault="00DA29A5" w:rsidP="0095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Москомархитектуры</w:t>
            </w:r>
          </w:p>
        </w:tc>
        <w:tc>
          <w:tcPr>
            <w:tcW w:w="4954" w:type="dxa"/>
          </w:tcPr>
          <w:p w:rsidR="008C3DD2" w:rsidRPr="008C3DD2" w:rsidRDefault="008C3DD2" w:rsidP="008C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2">
              <w:rPr>
                <w:rFonts w:ascii="Times New Roman" w:hAnsi="Times New Roman" w:cs="Times New Roman"/>
                <w:sz w:val="24"/>
                <w:szCs w:val="24"/>
              </w:rPr>
              <w:t>Проект СП:</w:t>
            </w:r>
          </w:p>
          <w:p w:rsidR="008C3DD2" w:rsidRPr="008C3DD2" w:rsidRDefault="008C3DD2" w:rsidP="008C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2">
              <w:rPr>
                <w:rFonts w:ascii="Times New Roman" w:hAnsi="Times New Roman" w:cs="Times New Roman"/>
                <w:sz w:val="24"/>
                <w:szCs w:val="24"/>
              </w:rPr>
              <w:t xml:space="preserve"> «Набережные, планируемые к 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ительству, реконструкции, благо</w:t>
            </w:r>
            <w:r w:rsidRPr="008C3DD2">
              <w:rPr>
                <w:rFonts w:ascii="Times New Roman" w:hAnsi="Times New Roman" w:cs="Times New Roman"/>
                <w:sz w:val="24"/>
                <w:szCs w:val="24"/>
              </w:rPr>
              <w:t>устройству отображаются на картах планируемого размещения объектов местного значения поселения или городского округа генерального плана.»</w:t>
            </w:r>
          </w:p>
          <w:p w:rsidR="008C3DD2" w:rsidRPr="008C3DD2" w:rsidRDefault="008C3DD2" w:rsidP="008C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Предложение: добавить запятую и исключить два слова "генерального плана" </w:t>
            </w:r>
          </w:p>
          <w:p w:rsidR="008C3DD2" w:rsidRPr="0095637F" w:rsidRDefault="008C3DD2" w:rsidP="008C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2">
              <w:rPr>
                <w:rFonts w:ascii="Times New Roman" w:hAnsi="Times New Roman" w:cs="Times New Roman"/>
                <w:sz w:val="24"/>
                <w:szCs w:val="24"/>
              </w:rPr>
              <w:t>«Набережные, планируемые к 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ительству, реконструкции, благо</w:t>
            </w:r>
            <w:r w:rsidRPr="008C3DD2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устройству, отображаются на картах планируемого </w:t>
            </w:r>
            <w:r w:rsidRPr="008C3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объектов местного значения поселения или городского округа.»</w:t>
            </w:r>
          </w:p>
        </w:tc>
        <w:tc>
          <w:tcPr>
            <w:tcW w:w="4297" w:type="dxa"/>
          </w:tcPr>
          <w:p w:rsidR="008C3DD2" w:rsidRDefault="004918E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4918E2" w:rsidRPr="00DA29A5" w:rsidRDefault="004918E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Пятый абзац пункта 5.1.2 приведен в следующей редакции:</w:t>
            </w:r>
          </w:p>
          <w:p w:rsidR="004918E2" w:rsidRPr="00F133AD" w:rsidRDefault="004918E2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«Набережные, планируемые к строительству, реконструкции, благоустройству,  отображаются на картах планируемого размещения объектов местного значения поселения или городского округа.»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555E1F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5.2</w:t>
            </w:r>
          </w:p>
        </w:tc>
        <w:tc>
          <w:tcPr>
            <w:tcW w:w="3003" w:type="dxa"/>
          </w:tcPr>
          <w:p w:rsidR="008646A8" w:rsidRPr="00184DC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РФ» </w:t>
            </w:r>
          </w:p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(исх. №ГРП-03-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1-659/22 от 05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84DC2"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</w:tc>
        <w:tc>
          <w:tcPr>
            <w:tcW w:w="4954" w:type="dxa"/>
          </w:tcPr>
          <w:p w:rsidR="008646A8" w:rsidRPr="0073763D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763D">
              <w:rPr>
                <w:rFonts w:ascii="Times New Roman" w:hAnsi="Times New Roman" w:cs="Times New Roman"/>
                <w:sz w:val="24"/>
                <w:szCs w:val="24"/>
              </w:rPr>
              <w:t>лассификация набережных «Природная набережная, образованная в естественных границах в виде пешеходных дорог или троп (обустроенных или необустроенных)» входит в противоречие с определением «набережная» в п. 3.1.9 как берегоукрепительное сооружение. При этом закладывается возможность неоднозначной трактовки понятия «естественная граница» набережной.</w:t>
            </w:r>
          </w:p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3D">
              <w:rPr>
                <w:rFonts w:ascii="Times New Roman" w:hAnsi="Times New Roman" w:cs="Times New Roman"/>
                <w:sz w:val="24"/>
                <w:szCs w:val="24"/>
              </w:rPr>
              <w:t>Считаем целесообразным сделать отсылку к определениям ВК РФ «береговая линия», «прибрежная полоса» и др. с закрепленными за этими понятиями охранными статусами и физическими параметрами.</w:t>
            </w:r>
          </w:p>
        </w:tc>
        <w:tc>
          <w:tcPr>
            <w:tcW w:w="4297" w:type="dxa"/>
          </w:tcPr>
          <w:p w:rsidR="00A14D98" w:rsidRPr="00DA29A5" w:rsidRDefault="00A14D9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A14D98" w:rsidRPr="00DA29A5" w:rsidRDefault="00A14D98" w:rsidP="003254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A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Четвертое перечисление пункта 5.2.3 изложено в новой редакции:</w:t>
            </w:r>
          </w:p>
          <w:p w:rsidR="00A14D98" w:rsidRPr="00DA29A5" w:rsidRDefault="00A14D9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набережная, с примыкающей парковой зоной».</w:t>
            </w:r>
          </w:p>
          <w:p w:rsidR="00A14D98" w:rsidRPr="00DA29A5" w:rsidRDefault="00A14D9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D98" w:rsidRPr="00DA29A5" w:rsidRDefault="00A14D9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E1F" w:rsidRPr="00555E1F" w:rsidRDefault="00555E1F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6E560C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П. 5.2/5.2.3</w:t>
            </w:r>
          </w:p>
        </w:tc>
        <w:tc>
          <w:tcPr>
            <w:tcW w:w="3003" w:type="dxa"/>
          </w:tcPr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АО «Мосинжпроект» (исх. №1-1513-79821/2022 от 26.09.2022)</w:t>
            </w:r>
          </w:p>
        </w:tc>
        <w:tc>
          <w:tcPr>
            <w:tcW w:w="4954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 xml:space="preserve">Добавить состав/требования по инженерному обеспечению в т.ч. электроснабжению водоснабжению, водоотведению, теплоснабжению,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вязи и т.п. по</w:t>
            </w:r>
          </w:p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каждому типу набережных.</w:t>
            </w:r>
          </w:p>
        </w:tc>
        <w:tc>
          <w:tcPr>
            <w:tcW w:w="4297" w:type="dxa"/>
          </w:tcPr>
          <w:p w:rsidR="008646A8" w:rsidRPr="00B82E16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E1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  <w:p w:rsidR="008646A8" w:rsidRPr="00C55DC3" w:rsidRDefault="008646A8" w:rsidP="0032546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B1FD2">
              <w:rPr>
                <w:rFonts w:ascii="Times New Roman" w:hAnsi="Times New Roman" w:cs="Times New Roman"/>
                <w:sz w:val="24"/>
                <w:szCs w:val="24"/>
              </w:rPr>
              <w:t>Вопрос требует самостоятельной проработки.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964007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5.2.3</w:t>
            </w:r>
          </w:p>
        </w:tc>
        <w:tc>
          <w:tcPr>
            <w:tcW w:w="3003" w:type="dxa"/>
          </w:tcPr>
          <w:p w:rsidR="008646A8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«ЦНИИП Минстроя России»</w:t>
            </w:r>
          </w:p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№1452 от 30.09.2022)</w:t>
            </w:r>
          </w:p>
        </w:tc>
        <w:tc>
          <w:tcPr>
            <w:tcW w:w="4954" w:type="dxa"/>
          </w:tcPr>
          <w:p w:rsidR="008646A8" w:rsidRPr="00794EA2" w:rsidRDefault="008646A8" w:rsidP="008646A8">
            <w:pPr>
              <w:pStyle w:val="Style11"/>
              <w:ind w:firstLine="0"/>
              <w:jc w:val="both"/>
              <w:rPr>
                <w:sz w:val="24"/>
                <w:szCs w:val="24"/>
              </w:rPr>
            </w:pPr>
            <w:r w:rsidRPr="0079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4-е перечисление. Доработать или исключить слова «виде пешеходных дорог или тр</w:t>
            </w:r>
            <w:r w:rsidR="00536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</w:t>
            </w:r>
            <w:r w:rsidRPr="0079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(обустроенных или необустроенных)».</w:t>
            </w:r>
          </w:p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8646A8" w:rsidRPr="00DA29A5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53661C" w:rsidRPr="00DA29A5" w:rsidRDefault="00A14D98" w:rsidP="003254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A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Четвертое</w:t>
            </w:r>
            <w:r w:rsidR="008646A8" w:rsidRPr="00DA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A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перечисление пункта 5.2.3 и</w:t>
            </w:r>
            <w:r w:rsidR="0053661C" w:rsidRPr="00DA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зложено в новой редакции:</w:t>
            </w:r>
          </w:p>
          <w:p w:rsidR="008646A8" w:rsidRPr="00DA29A5" w:rsidRDefault="0053661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набережная, с примыкающей парковой зоной».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9F1DA8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1770" w:type="dxa"/>
          </w:tcPr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5.2.3</w:t>
            </w:r>
          </w:p>
        </w:tc>
        <w:tc>
          <w:tcPr>
            <w:tcW w:w="3003" w:type="dxa"/>
          </w:tcPr>
          <w:p w:rsidR="008646A8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«ПроГород» (исх. №ПГ-471/10-КТ от 06.10.2022)</w:t>
            </w:r>
          </w:p>
        </w:tc>
        <w:tc>
          <w:tcPr>
            <w:tcW w:w="4954" w:type="dxa"/>
          </w:tcPr>
          <w:p w:rsidR="008646A8" w:rsidRPr="00275ED7" w:rsidRDefault="008646A8" w:rsidP="008646A8">
            <w:pPr>
              <w:pStyle w:val="Style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Предлагается заменить «отдыха и туристической деятельности» на «рекреационной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7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деятельности», поскольку в соответствии с Федеральным законом от 24.11.1996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7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№ 132-ФЗ «Об основах туристской деятельности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Российской Федерации»: туризм — </w:t>
            </w:r>
            <w:r w:rsidRPr="0027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временные выезды (путешествия) граждан Российской Федерации, иностранных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7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граждан и лиц без гражданства с постоянного места жительства в лечебно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7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оздоровительных, рекреационных, — познавательных, — Физкультурно- спортивных,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7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профессионально-деловых и иных целях без занятия деятельностью, связанной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7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получением дохода от источников в стране (месте) временного пребывания;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7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 туристская деятельность — туроператорская и турагентская деятельность, а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7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иная деятельность по организации путешествий.</w:t>
            </w:r>
          </w:p>
          <w:p w:rsidR="008646A8" w:rsidRPr="00275ED7" w:rsidRDefault="008646A8" w:rsidP="008646A8">
            <w:pPr>
              <w:pStyle w:val="Style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Первый абзац пункта предлагается изложить в следующей редакции:</w:t>
            </w:r>
          </w:p>
          <w:p w:rsidR="008646A8" w:rsidRPr="00275ED7" w:rsidRDefault="008646A8" w:rsidP="008646A8">
            <w:pPr>
              <w:pStyle w:val="Style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«5.2.3 Бестранспортные набережные (или отдельные их участки), предназначенные для</w:t>
            </w:r>
          </w:p>
          <w:p w:rsidR="008646A8" w:rsidRPr="00275ED7" w:rsidRDefault="008646A8" w:rsidP="008646A8">
            <w:pPr>
              <w:pStyle w:val="Style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рекреационной деятельности населения, следует проектировать указанных ниже видов:</w:t>
            </w:r>
          </w:p>
          <w:p w:rsidR="008646A8" w:rsidRPr="00794EA2" w:rsidRDefault="008646A8" w:rsidP="008646A8">
            <w:pPr>
              <w:pStyle w:val="Style11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&lt;...&gt;»</w:t>
            </w:r>
          </w:p>
        </w:tc>
        <w:tc>
          <w:tcPr>
            <w:tcW w:w="4297" w:type="dxa"/>
          </w:tcPr>
          <w:p w:rsidR="009829A4" w:rsidRPr="00DA29A5" w:rsidRDefault="009829A4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в уточненной редакции.</w:t>
            </w:r>
          </w:p>
          <w:p w:rsidR="00E33769" w:rsidRPr="00DA29A5" w:rsidRDefault="00976580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В первом абзаце пункта 5.2.3 сл</w:t>
            </w:r>
            <w:r w:rsidR="00E33769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 w:rsidR="00E33769" w:rsidRPr="00DA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«отдыха и туристической деятельности» заменены на слова «</w:t>
            </w:r>
            <w:r w:rsidR="009F1DA8" w:rsidRPr="00DA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туристско-</w:t>
            </w:r>
            <w:r w:rsidR="00E33769" w:rsidRPr="00DA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рекреационной деятельности»</w:t>
            </w:r>
            <w:r w:rsidR="009F1DA8" w:rsidRPr="00DA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поскольку набережные и прилегающие к ним объекты могут служить </w:t>
            </w:r>
            <w:r w:rsidRPr="00DA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не только целям рекреации, но являться </w:t>
            </w:r>
            <w:r w:rsidR="009F1DA8" w:rsidRPr="00DA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объектами туристского показа и туристского интереса для прибывающих из других населенных пунктов, а также для местного туризма.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363E0A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П. 5.2.4</w:t>
            </w:r>
          </w:p>
        </w:tc>
        <w:tc>
          <w:tcPr>
            <w:tcW w:w="3003" w:type="dxa"/>
          </w:tcPr>
          <w:p w:rsidR="008646A8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Московской области (Мособлархитектура)</w:t>
            </w:r>
          </w:p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№27исх-15648/10 от 28.09.2022)</w:t>
            </w:r>
          </w:p>
        </w:tc>
        <w:tc>
          <w:tcPr>
            <w:tcW w:w="4954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Пункт изложить в следующей редакции:</w:t>
            </w:r>
          </w:p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«5.2.4. По размещению в части использования берегов водного объекта могут проектироваться набережные (части набережных):</w:t>
            </w:r>
          </w:p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 xml:space="preserve">– с использованием берегов и водного пространства водного объекта (включающие использование акватории водных объектов, необходимые для пляжей, пирсов, причалов, лодочных станций); </w:t>
            </w:r>
          </w:p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– непосредственно примыкающие к водным объектам (с формированием поперечного профиля набережной, обращенного к водной поверхности в соответствии с пунктом 6.3, в случае если иное не предусмотрено авторским архитектурным замыслом);</w:t>
            </w:r>
          </w:p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– находящиеся на удалении от водного объекта (включающие территории зон массового отдыха населения или иного назначения вдоль водного объекта без непосредственного примыкания и использования его берегов и водного пространства).».</w:t>
            </w:r>
          </w:p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Виды набережных предлагается увязать с практикой их создания и Водным кодексом Российской Федерации, а также приказом МЧС России от 30.09.2020 № 732 «Об утверждении Правил пользования пляжами в Российской Федерации».</w:t>
            </w:r>
          </w:p>
        </w:tc>
        <w:tc>
          <w:tcPr>
            <w:tcW w:w="4297" w:type="dxa"/>
          </w:tcPr>
          <w:p w:rsidR="008646A8" w:rsidRPr="00DA29A5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в уточненной редакции.</w:t>
            </w:r>
          </w:p>
          <w:p w:rsidR="008646A8" w:rsidRPr="00DA29A5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DA29A5" w:rsidRDefault="00D52C00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Пункт 5.2.4 изложен</w:t>
            </w:r>
            <w:r w:rsidR="008646A8"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в новой редакции: </w:t>
            </w:r>
          </w:p>
          <w:p w:rsidR="008646A8" w:rsidRPr="00DA29A5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«5.2.4 По размещению в части использования берегов водного объекта могут проектироваться набережные (части набережных):</w:t>
            </w:r>
          </w:p>
          <w:p w:rsidR="008646A8" w:rsidRPr="00DA29A5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– непосредственно примыкающие к водным объектам (с формированием поперечного профиля набережной, обращенного к водной поверхности в соответствии с подраздел</w:t>
            </w:r>
            <w:r w:rsidR="000905D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 xml:space="preserve"> 6.3);</w:t>
            </w:r>
          </w:p>
          <w:p w:rsidR="008646A8" w:rsidRPr="00DA29A5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– находящиеся на удалении от водного объекта без непосредственного примыкания и использования его берегов и водного пространства (территории между береговой линией и набережной могут быть предназначены для рекреации, для пляжного и других видов массового отдыха, в том числе для размещения инфраструктуры для отдыха на воде, спортивной и досуговой деятельности);</w:t>
            </w:r>
          </w:p>
          <w:p w:rsidR="008646A8" w:rsidRPr="00C55DC3" w:rsidRDefault="008646A8" w:rsidP="0032546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A29A5">
              <w:rPr>
                <w:rFonts w:ascii="Times New Roman" w:hAnsi="Times New Roman" w:cs="Times New Roman"/>
                <w:sz w:val="24"/>
                <w:szCs w:val="24"/>
              </w:rPr>
              <w:t>– с использованием берегов и водного пространства водного объекта (включающие использование акватории водных объектов, необходимые для пляжей, пирсов, причалов, лодочных станций).».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9756FC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5.3.1</w:t>
            </w:r>
          </w:p>
        </w:tc>
        <w:tc>
          <w:tcPr>
            <w:tcW w:w="3003" w:type="dxa"/>
          </w:tcPr>
          <w:p w:rsidR="008646A8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Мэрия города Новосибирска</w:t>
            </w:r>
          </w:p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архитектуры (исх. №30/07/20139)</w:t>
            </w:r>
          </w:p>
        </w:tc>
        <w:tc>
          <w:tcPr>
            <w:tcW w:w="4954" w:type="dxa"/>
          </w:tcPr>
          <w:p w:rsidR="008646A8" w:rsidRPr="003B04E6" w:rsidRDefault="008646A8" w:rsidP="008646A8">
            <w:pPr>
              <w:pStyle w:val="Style11"/>
              <w:spacing w:after="620"/>
              <w:ind w:firstLine="0"/>
              <w:rPr>
                <w:sz w:val="24"/>
                <w:szCs w:val="24"/>
              </w:rPr>
            </w:pPr>
            <w:r w:rsidRPr="003B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 2-ю редакцию пункта 5.3.1 включена фраза: </w:t>
            </w:r>
            <w:r w:rsidRPr="003B04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«в зависимости и во взаимосвязи с функциональным зонированием, установленным документами территориального планирования и градостроительного зонирования.».</w:t>
            </w:r>
            <w:r w:rsidRPr="003B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соответствии с ГрК функциональное зонирование устанавливается генеральным планом поселения, городского округа, а для межселенных территорий - схемой территориального планирования муниципального района. Документами градостроительного зонирования (ПЗЗ) функциональное зонирование не устанавливается. В связи с этим предлагается в вышеуказанном предложении слово </w:t>
            </w:r>
            <w:r w:rsidRPr="003B04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«функциональным»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исключить.</w:t>
            </w:r>
          </w:p>
        </w:tc>
        <w:tc>
          <w:tcPr>
            <w:tcW w:w="4297" w:type="dxa"/>
          </w:tcPr>
          <w:p w:rsidR="008646A8" w:rsidRPr="009C1419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</w:t>
            </w:r>
            <w:r w:rsidRPr="009C1419">
              <w:rPr>
                <w:rFonts w:ascii="Times New Roman" w:hAnsi="Times New Roman" w:cs="Times New Roman"/>
                <w:sz w:val="24"/>
                <w:szCs w:val="24"/>
              </w:rPr>
              <w:t>в уточненной редакции.</w:t>
            </w:r>
          </w:p>
          <w:p w:rsidR="008646A8" w:rsidRPr="000905DE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5DE">
              <w:rPr>
                <w:rFonts w:ascii="Times New Roman" w:hAnsi="Times New Roman" w:cs="Times New Roman"/>
                <w:sz w:val="24"/>
                <w:szCs w:val="24"/>
              </w:rPr>
              <w:t>Пункт 5.3.1 изложен в новой редакции:</w:t>
            </w:r>
          </w:p>
          <w:p w:rsidR="00D246A9" w:rsidRPr="00865051" w:rsidRDefault="00865051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2B">
              <w:rPr>
                <w:rFonts w:ascii="Times New Roman" w:hAnsi="Times New Roman" w:cs="Times New Roman"/>
                <w:sz w:val="24"/>
                <w:szCs w:val="24"/>
              </w:rPr>
              <w:t>«5.3.1 Выбор основного функционального назначения набережных и застройки территорий, прилегающих к набережным, следует осуществлять в соответствии с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сификацией по п. 5.2, в увязке </w:t>
            </w:r>
            <w:r w:rsidRPr="00AE4F2B">
              <w:rPr>
                <w:rFonts w:ascii="Times New Roman" w:hAnsi="Times New Roman" w:cs="Times New Roman"/>
                <w:sz w:val="24"/>
                <w:szCs w:val="24"/>
              </w:rPr>
              <w:t>с положениями документов территориального планирования.»</w:t>
            </w:r>
          </w:p>
        </w:tc>
      </w:tr>
      <w:tr w:rsidR="00147140" w:rsidRPr="00C55DC3" w:rsidTr="006F64AB">
        <w:trPr>
          <w:trHeight w:val="968"/>
        </w:trPr>
        <w:tc>
          <w:tcPr>
            <w:tcW w:w="996" w:type="dxa"/>
          </w:tcPr>
          <w:p w:rsidR="00147140" w:rsidRPr="00721CAB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70" w:type="dxa"/>
          </w:tcPr>
          <w:p w:rsidR="00147140" w:rsidRPr="00423F3C" w:rsidRDefault="00147140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П. 5.3.1</w:t>
            </w:r>
          </w:p>
        </w:tc>
        <w:tc>
          <w:tcPr>
            <w:tcW w:w="3003" w:type="dxa"/>
          </w:tcPr>
          <w:p w:rsidR="00147140" w:rsidRPr="00423F3C" w:rsidRDefault="00147140" w:rsidP="0014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147140" w:rsidRPr="00423F3C" w:rsidRDefault="00147140" w:rsidP="0014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147140" w:rsidRPr="00423F3C" w:rsidRDefault="00147140" w:rsidP="00147140">
            <w:pPr>
              <w:pStyle w:val="Style11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Документы градостроительного зонирования устанавливают территориальное, а не функциональное зонирование, которое на территорию создаваемых линейных объектов не распространяется.</w:t>
            </w:r>
          </w:p>
          <w:p w:rsidR="00147140" w:rsidRPr="00423F3C" w:rsidRDefault="00147140" w:rsidP="00147140">
            <w:pPr>
              <w:pStyle w:val="Style11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2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Следует внести изменения в п.5.1.1.</w:t>
            </w:r>
          </w:p>
        </w:tc>
        <w:tc>
          <w:tcPr>
            <w:tcW w:w="4297" w:type="dxa"/>
          </w:tcPr>
          <w:p w:rsidR="00D52C00" w:rsidRPr="00423F3C" w:rsidRDefault="00D52C00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D52C00" w:rsidRPr="00423F3C" w:rsidRDefault="00D52C00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Пункт 5.3.1 изложен в следующей редакции: </w:t>
            </w:r>
          </w:p>
          <w:p w:rsidR="00D52C00" w:rsidRPr="00423F3C" w:rsidRDefault="00D52C00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2B">
              <w:rPr>
                <w:rFonts w:ascii="Times New Roman" w:hAnsi="Times New Roman" w:cs="Times New Roman"/>
                <w:sz w:val="24"/>
                <w:szCs w:val="24"/>
              </w:rPr>
              <w:t>«5.3.1 Выбор основного функционального назначения набережных и застройки территорий, прилегающих к набережным, следует осуществлять в соответствии с клас</w:t>
            </w:r>
            <w:r w:rsidR="00AE4F2B">
              <w:rPr>
                <w:rFonts w:ascii="Times New Roman" w:hAnsi="Times New Roman" w:cs="Times New Roman"/>
                <w:sz w:val="24"/>
                <w:szCs w:val="24"/>
              </w:rPr>
              <w:t xml:space="preserve">сификацией по п. 5.2, в увязке </w:t>
            </w:r>
            <w:r w:rsidRPr="00AE4F2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E4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положениями документов территориального планирования.»</w:t>
            </w:r>
          </w:p>
          <w:p w:rsidR="00D52C00" w:rsidRPr="00423F3C" w:rsidRDefault="00D52C00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40" w:rsidRPr="00423F3C" w:rsidRDefault="00D52C00" w:rsidP="007B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D21">
              <w:rPr>
                <w:rFonts w:ascii="Times New Roman" w:hAnsi="Times New Roman" w:cs="Times New Roman"/>
                <w:sz w:val="24"/>
                <w:szCs w:val="24"/>
              </w:rPr>
              <w:t xml:space="preserve">Пункт 5.1.1 </w:t>
            </w:r>
            <w:r w:rsidR="00721CAB" w:rsidRPr="007B3D21">
              <w:rPr>
                <w:rFonts w:ascii="Times New Roman" w:hAnsi="Times New Roman" w:cs="Times New Roman"/>
                <w:sz w:val="24"/>
                <w:szCs w:val="24"/>
              </w:rPr>
              <w:t xml:space="preserve">изложен в </w:t>
            </w:r>
            <w:r w:rsidR="007B3D21">
              <w:rPr>
                <w:rFonts w:ascii="Times New Roman" w:hAnsi="Times New Roman" w:cs="Times New Roman"/>
                <w:sz w:val="24"/>
                <w:szCs w:val="24"/>
              </w:rPr>
              <w:t>новой редакции. См. ответ на замечание №25.</w:t>
            </w:r>
          </w:p>
        </w:tc>
      </w:tr>
      <w:tr w:rsidR="008C3DD2" w:rsidRPr="00C55DC3" w:rsidTr="006F64AB">
        <w:trPr>
          <w:trHeight w:val="968"/>
        </w:trPr>
        <w:tc>
          <w:tcPr>
            <w:tcW w:w="996" w:type="dxa"/>
          </w:tcPr>
          <w:p w:rsidR="008C3DD2" w:rsidRPr="001E6DE8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70" w:type="dxa"/>
          </w:tcPr>
          <w:p w:rsidR="008C3DD2" w:rsidRDefault="008C3DD2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5.3.1</w:t>
            </w:r>
          </w:p>
        </w:tc>
        <w:tc>
          <w:tcPr>
            <w:tcW w:w="3003" w:type="dxa"/>
          </w:tcPr>
          <w:p w:rsidR="008C3DD2" w:rsidRPr="00423F3C" w:rsidRDefault="00423F3C" w:rsidP="0014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ГлавАПУ</w:t>
            </w:r>
          </w:p>
          <w:p w:rsidR="00423F3C" w:rsidRDefault="00423F3C" w:rsidP="0014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Москомархитектуры</w:t>
            </w:r>
          </w:p>
        </w:tc>
        <w:tc>
          <w:tcPr>
            <w:tcW w:w="4954" w:type="dxa"/>
          </w:tcPr>
          <w:p w:rsidR="008C3DD2" w:rsidRDefault="008C3DD2" w:rsidP="00147140">
            <w:pPr>
              <w:pStyle w:val="Style11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Pr="008C3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окументами градостроительного зонирования не устанавливается функциональное зонирование. </w:t>
            </w:r>
          </w:p>
          <w:p w:rsidR="008C3DD2" w:rsidRPr="00147140" w:rsidRDefault="008C3DD2" w:rsidP="00147140">
            <w:pPr>
              <w:pStyle w:val="Style11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C3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Некорректная формулировка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297" w:type="dxa"/>
          </w:tcPr>
          <w:p w:rsidR="008C3DD2" w:rsidRPr="00423F3C" w:rsidRDefault="001557A9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1557A9" w:rsidRPr="00423F3C" w:rsidRDefault="001557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Пункт 5.3.1 изложен в следующей редакции: </w:t>
            </w:r>
          </w:p>
          <w:p w:rsidR="001557A9" w:rsidRPr="00423F3C" w:rsidRDefault="001557A9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«5.3.1 Выбор </w:t>
            </w:r>
            <w:r w:rsidR="00D52C00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функционального назначения набережных и застройки территорий, прилегающих к набережным, следует осуществлять в соответствии с классификацией по п. 5.2, в </w:t>
            </w:r>
            <w:r w:rsidR="00D52C00" w:rsidRPr="00423F3C">
              <w:rPr>
                <w:rFonts w:ascii="Times New Roman" w:hAnsi="Times New Roman" w:cs="Times New Roman"/>
                <w:sz w:val="24"/>
                <w:szCs w:val="24"/>
              </w:rPr>
              <w:t>увязке  с положениями документов территориального планирования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9756FC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770" w:type="dxa"/>
          </w:tcPr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П. 5.3.2</w:t>
            </w:r>
          </w:p>
          <w:p w:rsidR="009A7535" w:rsidRPr="00C55DC3" w:rsidRDefault="009A7535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ООО «Научно-Исследовательский Институт Перспективного Градостроительства»</w:t>
            </w:r>
          </w:p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(исх.№1682 от 27.09.2022)</w:t>
            </w:r>
          </w:p>
        </w:tc>
        <w:tc>
          <w:tcPr>
            <w:tcW w:w="4954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Добавить слова «объекты инфраструктуры водного транспорта, спортивной и досуговой инфраструктуры».</w:t>
            </w:r>
          </w:p>
        </w:tc>
        <w:tc>
          <w:tcPr>
            <w:tcW w:w="4297" w:type="dxa"/>
          </w:tcPr>
          <w:p w:rsidR="008646A8" w:rsidRPr="00423F3C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8646A8" w:rsidRPr="004F2828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28">
              <w:rPr>
                <w:rFonts w:ascii="Times New Roman" w:hAnsi="Times New Roman" w:cs="Times New Roman"/>
                <w:sz w:val="24"/>
                <w:szCs w:val="24"/>
              </w:rPr>
              <w:t>Текст добавлен в п. 5.2.4 (к тексту п.5.3.2 предложенное дополнение не относится).</w:t>
            </w:r>
          </w:p>
          <w:p w:rsidR="00E4133C" w:rsidRPr="00423F3C" w:rsidRDefault="00E4133C" w:rsidP="00325461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</w:p>
          <w:p w:rsidR="00E4133C" w:rsidRPr="004F2828" w:rsidRDefault="00E4133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Во втором перечислении в пункте 5.2.4 после слов «и</w:t>
            </w:r>
            <w:r w:rsidR="004F2828">
              <w:rPr>
                <w:rFonts w:ascii="Times New Roman" w:hAnsi="Times New Roman" w:cs="Times New Roman"/>
                <w:sz w:val="24"/>
                <w:szCs w:val="24"/>
              </w:rPr>
              <w:t xml:space="preserve"> других видов массового отдыха,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» добавлены слова «размещения инфраструктуры для отдыха на воде, спортивной и досуговой </w:t>
            </w:r>
            <w:r w:rsidR="0039787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47140" w:rsidRPr="00C55DC3" w:rsidTr="006F64AB">
        <w:trPr>
          <w:trHeight w:val="968"/>
        </w:trPr>
        <w:tc>
          <w:tcPr>
            <w:tcW w:w="996" w:type="dxa"/>
          </w:tcPr>
          <w:p w:rsidR="00147140" w:rsidRPr="009C0773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1770" w:type="dxa"/>
          </w:tcPr>
          <w:p w:rsidR="00147140" w:rsidRPr="00423F3C" w:rsidRDefault="00147140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П. 5.3.2,</w:t>
            </w:r>
          </w:p>
          <w:p w:rsidR="00147140" w:rsidRPr="00423F3C" w:rsidRDefault="00147140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П. 5.3.3, </w:t>
            </w:r>
          </w:p>
          <w:p w:rsidR="00147140" w:rsidRPr="00423F3C" w:rsidRDefault="00147140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П. 5.3.5</w:t>
            </w:r>
          </w:p>
        </w:tc>
        <w:tc>
          <w:tcPr>
            <w:tcW w:w="3003" w:type="dxa"/>
          </w:tcPr>
          <w:p w:rsidR="00147140" w:rsidRPr="00423F3C" w:rsidRDefault="00147140" w:rsidP="0014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147140" w:rsidRPr="00423F3C" w:rsidRDefault="00147140" w:rsidP="00147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147140" w:rsidRPr="00423F3C" w:rsidRDefault="00147140" w:rsidP="0014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Федеральное законодательство не содержит понятия «основное функциональное назначение» ОКС или их комплексов, а также понятия «схемы функционального зонирования участков», «выбор участков», «участки территорий природного комплекса», «резервные земли природного комплекса».</w:t>
            </w:r>
          </w:p>
          <w:p w:rsidR="00147140" w:rsidRPr="00423F3C" w:rsidRDefault="00147140" w:rsidP="00147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Необходимо внести изменения в п.5.3.2, 5.3.3, 5.3.5 исключить незакрепленные понятия либо изменить их редакцию.</w:t>
            </w:r>
          </w:p>
        </w:tc>
        <w:tc>
          <w:tcPr>
            <w:tcW w:w="4297" w:type="dxa"/>
          </w:tcPr>
          <w:p w:rsidR="00721CAB" w:rsidRPr="00423F3C" w:rsidRDefault="00721C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721CAB" w:rsidRPr="00423F3C" w:rsidRDefault="00721C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1) В последнем абзаце </w:t>
            </w:r>
            <w:r w:rsidR="009C0773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пункта 5.3.5 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текст перед скобками: «назначения по участкам территорий природного комплекса» заменен на следующий: «назначения участков территорий природного комплекса» </w:t>
            </w:r>
          </w:p>
          <w:p w:rsidR="00721CAB" w:rsidRPr="00423F3C" w:rsidRDefault="00721C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F2828">
              <w:rPr>
                <w:rFonts w:ascii="Times New Roman" w:hAnsi="Times New Roman" w:cs="Times New Roman"/>
                <w:sz w:val="24"/>
                <w:szCs w:val="24"/>
              </w:rPr>
              <w:t xml:space="preserve"> Там же, слова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«резервные з</w:t>
            </w:r>
            <w:r w:rsidR="009C0773" w:rsidRPr="00423F3C">
              <w:rPr>
                <w:rFonts w:ascii="Times New Roman" w:hAnsi="Times New Roman" w:cs="Times New Roman"/>
                <w:sz w:val="24"/>
                <w:szCs w:val="24"/>
              </w:rPr>
              <w:t>емли природного комплекса» даны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со скобками «(в случае, если они предусмотрены в населенном пункте)».</w:t>
            </w:r>
          </w:p>
          <w:p w:rsidR="009A7535" w:rsidRPr="00423F3C" w:rsidRDefault="009A7535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3) Пункт 5.3.2</w:t>
            </w:r>
            <w:r w:rsidR="00D246A9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029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(бывший 5.3.3) </w:t>
            </w:r>
            <w:r w:rsidR="00D246A9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со второго абзаца и до конца 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изложен в уточненной редакции:</w:t>
            </w:r>
          </w:p>
          <w:p w:rsidR="00D246A9" w:rsidRPr="00423F3C" w:rsidRDefault="009A7535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46A9" w:rsidRPr="00423F3C">
              <w:rPr>
                <w:rFonts w:ascii="Times New Roman" w:hAnsi="Times New Roman" w:cs="Times New Roman"/>
                <w:sz w:val="24"/>
                <w:szCs w:val="24"/>
              </w:rPr>
              <w:t>Анализ существующего положения прибрежной территории целе</w:t>
            </w:r>
            <w:r w:rsidR="004F2828">
              <w:rPr>
                <w:rFonts w:ascii="Times New Roman" w:hAnsi="Times New Roman" w:cs="Times New Roman"/>
                <w:sz w:val="24"/>
                <w:szCs w:val="24"/>
              </w:rPr>
              <w:t xml:space="preserve">сообразно выполнять </w:t>
            </w:r>
            <w:r w:rsidR="00D246A9" w:rsidRPr="00423F3C">
              <w:rPr>
                <w:rFonts w:ascii="Times New Roman" w:hAnsi="Times New Roman" w:cs="Times New Roman"/>
                <w:sz w:val="24"/>
                <w:szCs w:val="24"/>
              </w:rPr>
              <w:t>по следующим позициям:</w:t>
            </w:r>
          </w:p>
          <w:p w:rsidR="00D246A9" w:rsidRPr="00423F3C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фактическое функциональное использование прибрежной территории (по форме Приложения Б), с выделением участков  природного, рекреационного, общественно-делового, научно-производственного и/или коммунально-складского, транспортного назначения, а также неиспользуемые</w:t>
            </w:r>
            <w:r w:rsidR="00B95F3C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(которые при проектировании могут быть использованы для общественной функции, для создания ландшафтно-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рекреационных пространств, и др.) и  недоступные территории (где отсутствует доступ граждан к водным объектам общего пользования и их береговым полосам);</w:t>
            </w:r>
          </w:p>
          <w:p w:rsidR="00D246A9" w:rsidRPr="00423F3C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удаленность станций и остановок общественного транспорта;</w:t>
            </w:r>
          </w:p>
          <w:p w:rsidR="00D246A9" w:rsidRPr="00423F3C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наличие и виды пешеходных коммуникаций</w:t>
            </w:r>
            <w:r w:rsidR="008564E9" w:rsidRPr="00423F3C">
              <w:rPr>
                <w:rFonts w:ascii="Times New Roman" w:hAnsi="Times New Roman" w:cs="Times New Roman"/>
                <w:sz w:val="24"/>
                <w:szCs w:val="24"/>
              </w:rPr>
              <w:t>, включая пешеходные переходы различных типов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46A9" w:rsidRPr="00423F3C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протяженность участков непрерывных коммуникаций для пешеходного движения, включая набережные;</w:t>
            </w:r>
          </w:p>
          <w:p w:rsidR="00D246A9" w:rsidRPr="00423F3C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8564E9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и местоположение 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участков затрудненного доступа к видовым площадкам, пристаням и спускам к </w:t>
            </w:r>
            <w:r w:rsidR="0066594A">
              <w:rPr>
                <w:rFonts w:ascii="Times New Roman" w:hAnsi="Times New Roman" w:cs="Times New Roman"/>
                <w:sz w:val="24"/>
                <w:szCs w:val="24"/>
              </w:rPr>
              <w:t xml:space="preserve">воде 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(с учетом существующей сети дорог на набережных</w:t>
            </w:r>
            <w:r w:rsidR="008564E9" w:rsidRPr="00423F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46A9" w:rsidRPr="00423F3C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наличие и виды инфраструктуры для движения велотранспорта и СИМ, в том числе на прилегающих к набережной территориях;</w:t>
            </w:r>
          </w:p>
          <w:p w:rsidR="00D246A9" w:rsidRPr="00423F3C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категория водоема по виду водопользования (источник хозяйственно-питьевого водоснабжения, рыбохозяйствненное водопользование, культурно-бытовое</w:t>
            </w:r>
            <w:r w:rsidR="008564E9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246A9" w:rsidRPr="00423F3C" w:rsidRDefault="008564E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фактическое </w:t>
            </w:r>
            <w:r w:rsidR="00D246A9" w:rsidRPr="00423F3C">
              <w:rPr>
                <w:rFonts w:ascii="Times New Roman" w:hAnsi="Times New Roman" w:cs="Times New Roman"/>
                <w:sz w:val="24"/>
                <w:szCs w:val="24"/>
              </w:rPr>
              <w:t>использование водоема для рекреации, в том числе</w:t>
            </w:r>
            <w:r w:rsidR="0066594A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</w:t>
            </w:r>
            <w:r w:rsidR="00D246A9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31B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пляжей, мест </w:t>
            </w:r>
            <w:r w:rsidR="00D246A9" w:rsidRPr="00423F3C">
              <w:rPr>
                <w:rFonts w:ascii="Times New Roman" w:hAnsi="Times New Roman" w:cs="Times New Roman"/>
                <w:sz w:val="24"/>
                <w:szCs w:val="24"/>
              </w:rPr>
              <w:t>для купания;</w:t>
            </w:r>
          </w:p>
          <w:p w:rsidR="00D246A9" w:rsidRPr="00423F3C" w:rsidRDefault="00D246A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фактическое использования акватории водоема для размещения предприятий питания, стационарных сценических площадок на воде, плавучих пристаней и причалов (дебаркадеров)</w:t>
            </w:r>
            <w:r w:rsidR="00FB431B" w:rsidRPr="00423F3C">
              <w:rPr>
                <w:rFonts w:ascii="Times New Roman" w:hAnsi="Times New Roman" w:cs="Times New Roman"/>
                <w:sz w:val="24"/>
                <w:szCs w:val="24"/>
              </w:rPr>
              <w:t>, и др.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535" w:rsidRPr="00423F3C" w:rsidRDefault="00D246A9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состояние существующих сооружений по очистке поверхностного стока.</w:t>
            </w:r>
            <w:r w:rsidR="009A7535" w:rsidRPr="00423F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76EC" w:rsidRPr="00C55DC3" w:rsidTr="006F64AB">
        <w:trPr>
          <w:trHeight w:val="968"/>
        </w:trPr>
        <w:tc>
          <w:tcPr>
            <w:tcW w:w="996" w:type="dxa"/>
          </w:tcPr>
          <w:p w:rsidR="00BE76EC" w:rsidRPr="00E91DDA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1770" w:type="dxa"/>
          </w:tcPr>
          <w:p w:rsidR="00BE76EC" w:rsidRDefault="00BE76EC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5.3.3</w:t>
            </w:r>
          </w:p>
        </w:tc>
        <w:tc>
          <w:tcPr>
            <w:tcW w:w="3003" w:type="dxa"/>
          </w:tcPr>
          <w:p w:rsidR="00BE76EC" w:rsidRDefault="00BE76EC" w:rsidP="00BE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BE76EC" w:rsidRDefault="00BE76EC" w:rsidP="00BE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№ГП-02-3601/22-1 от 07.10.2022)</w:t>
            </w:r>
          </w:p>
        </w:tc>
        <w:tc>
          <w:tcPr>
            <w:tcW w:w="4954" w:type="dxa"/>
          </w:tcPr>
          <w:p w:rsidR="00BE76EC" w:rsidRDefault="00BE76EC" w:rsidP="00BE76EC">
            <w:pPr>
              <w:ind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седьмое абзаца второго пункта 5.3.3 изложить в следующей редакции:</w:t>
            </w:r>
          </w:p>
          <w:p w:rsidR="00BE76EC" w:rsidRDefault="00BE76EC" w:rsidP="00BE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«- доля береговой зоны водного объекта, где отсутствует доступ </w:t>
            </w:r>
            <w:r w:rsidRPr="0043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к водным объектам общего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ьзования и их береговым полосам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;».</w:t>
            </w:r>
          </w:p>
          <w:p w:rsidR="00BE76EC" w:rsidRDefault="00BE76EC" w:rsidP="00BE76EC">
            <w:pPr>
              <w:ind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Водному кодексу Российской Федерации б</w:t>
            </w:r>
            <w:r w:rsidRPr="00970C1B">
              <w:rPr>
                <w:rFonts w:ascii="Times New Roman" w:hAnsi="Times New Roman" w:cs="Times New Roman"/>
                <w:sz w:val="24"/>
                <w:szCs w:val="24"/>
              </w:rPr>
              <w:t xml:space="preserve">ереговая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линия – граница водного объекта, береговая полоса переставляет собой полосу</w:t>
            </w:r>
            <w:r w:rsidRPr="00A6182B">
              <w:rPr>
                <w:rFonts w:ascii="Times New Roman" w:hAnsi="Times New Roman" w:cs="Times New Roman"/>
                <w:sz w:val="24"/>
                <w:szCs w:val="24"/>
              </w:rPr>
              <w:t xml:space="preserve"> земли вдоль береговой линии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объекта общего пользования и предназначенная</w:t>
            </w:r>
            <w:r w:rsidRPr="00A6182B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общего пользования. Ширина береговой полосы водных объектов общего пользования составляет двадцать метров, за исключением береговой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</w:t>
            </w:r>
            <w:r w:rsidRPr="00A61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 и ручьев, протяженность которых от истока до устья не более чем десять километров, составляет пять 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76EC" w:rsidRPr="00147140" w:rsidRDefault="00BE76EC" w:rsidP="00BE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Таким, образом при а</w:t>
            </w:r>
            <w:r w:rsidRPr="00C70F0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0F0B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существующего положения прибрежной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учитывать долю береговой зоны водного объекта, где отсутствует доступ </w:t>
            </w:r>
            <w:r w:rsidRPr="0043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к водным объектам общего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ьзования и их береговым полосам, а не только в случае, когда такая территория ограничивается производственной застройкой.</w:t>
            </w:r>
          </w:p>
        </w:tc>
        <w:tc>
          <w:tcPr>
            <w:tcW w:w="4297" w:type="dxa"/>
          </w:tcPr>
          <w:p w:rsidR="00685EA0" w:rsidRPr="00423F3C" w:rsidRDefault="00685EA0" w:rsidP="0032546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Принято</w:t>
            </w:r>
          </w:p>
          <w:p w:rsidR="006F64AB" w:rsidRPr="00423F3C" w:rsidRDefault="005A302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В пункте 5.3.2 (бывший 5.3.3) в</w:t>
            </w:r>
            <w:r w:rsidR="006F64AB" w:rsidRPr="00423F3C">
              <w:rPr>
                <w:rFonts w:ascii="Times New Roman" w:hAnsi="Times New Roman" w:cs="Times New Roman"/>
                <w:sz w:val="24"/>
                <w:szCs w:val="24"/>
              </w:rPr>
              <w:t>место слов «доля береговой линии водного объек</w:t>
            </w:r>
            <w:r w:rsidR="004914C2" w:rsidRPr="00423F3C">
              <w:rPr>
                <w:rFonts w:ascii="Times New Roman" w:hAnsi="Times New Roman" w:cs="Times New Roman"/>
                <w:sz w:val="24"/>
                <w:szCs w:val="24"/>
              </w:rPr>
              <w:t>та, занятая производственной за</w:t>
            </w:r>
            <w:r w:rsidR="006F64AB" w:rsidRPr="00423F3C">
              <w:rPr>
                <w:rFonts w:ascii="Times New Roman" w:hAnsi="Times New Roman" w:cs="Times New Roman"/>
                <w:sz w:val="24"/>
                <w:szCs w:val="24"/>
              </w:rPr>
              <w:t>стройкой, препятствующей доступу населения к набережной;» используются слова «недоступные территории (где отсутствует доступ граждан к водным объектам общего пользования и их береговым полосам);»</w:t>
            </w:r>
          </w:p>
          <w:p w:rsidR="006F64AB" w:rsidRDefault="006F64AB" w:rsidP="003254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1DDA" w:rsidRPr="00E307F4" w:rsidRDefault="00E91DDA" w:rsidP="0032546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91DDA" w:rsidRDefault="00E91DDA" w:rsidP="0032546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9C1419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</w:tc>
        <w:tc>
          <w:tcPr>
            <w:tcW w:w="3003" w:type="dxa"/>
          </w:tcPr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АО «Мосинжпроект» (исх. №1-1513-79821/2022 от 26.09.2022)</w:t>
            </w:r>
          </w:p>
        </w:tc>
        <w:tc>
          <w:tcPr>
            <w:tcW w:w="4954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Добавить требования/рекомендации для каждого типа набережных по составу</w:t>
            </w:r>
          </w:p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Сооружений.</w:t>
            </w:r>
          </w:p>
        </w:tc>
        <w:tc>
          <w:tcPr>
            <w:tcW w:w="4297" w:type="dxa"/>
          </w:tcPr>
          <w:p w:rsidR="008646A8" w:rsidRPr="00754AAB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AA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8646A8" w:rsidRPr="00754AAB" w:rsidRDefault="008646A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AB">
              <w:rPr>
                <w:rFonts w:ascii="Times New Roman" w:hAnsi="Times New Roman" w:cs="Times New Roman"/>
                <w:sz w:val="24"/>
                <w:szCs w:val="24"/>
              </w:rPr>
              <w:t>Состав объектов</w:t>
            </w:r>
            <w:r w:rsidR="005D01BC">
              <w:rPr>
                <w:rFonts w:ascii="Times New Roman" w:hAnsi="Times New Roman" w:cs="Times New Roman"/>
                <w:sz w:val="24"/>
                <w:szCs w:val="24"/>
              </w:rPr>
              <w:t xml:space="preserve"> на набережных не</w:t>
            </w:r>
            <w:r w:rsidRPr="00754AAB">
              <w:rPr>
                <w:rFonts w:ascii="Times New Roman" w:hAnsi="Times New Roman" w:cs="Times New Roman"/>
                <w:sz w:val="24"/>
                <w:szCs w:val="24"/>
              </w:rPr>
              <w:t>целесообразно жестко нормировать, т.к. в каждом</w:t>
            </w:r>
            <w:r w:rsidR="00754AAB" w:rsidRPr="00754AAB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конкретном случае он должен определяться конкретными условиями, потребностями, особенностями градостроительной ситуации и др.</w:t>
            </w:r>
          </w:p>
          <w:p w:rsidR="008646A8" w:rsidRPr="00C55DC3" w:rsidRDefault="008646A8" w:rsidP="0032546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842295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</w:tc>
        <w:tc>
          <w:tcPr>
            <w:tcW w:w="3003" w:type="dxa"/>
          </w:tcPr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АО «Мосинжпроект» (исх. №1-1513-79821/2022 от 26.09.2022)</w:t>
            </w:r>
          </w:p>
        </w:tc>
        <w:tc>
          <w:tcPr>
            <w:tcW w:w="4954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Требования архитектурные/конструктивные к беседкам, павильонам, скамейкам, пунктам питания и т.п. по каждому типу набережных.</w:t>
            </w:r>
          </w:p>
        </w:tc>
        <w:tc>
          <w:tcPr>
            <w:tcW w:w="4297" w:type="dxa"/>
          </w:tcPr>
          <w:p w:rsidR="008646A8" w:rsidRPr="00423F3C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</w:t>
            </w:r>
            <w:r w:rsidR="00754AAB"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частично.</w:t>
            </w:r>
          </w:p>
          <w:p w:rsidR="00754AAB" w:rsidRPr="00423F3C" w:rsidRDefault="00E307F4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754AAB" w:rsidRPr="00423F3C">
              <w:rPr>
                <w:rFonts w:ascii="Times New Roman" w:hAnsi="Times New Roman" w:cs="Times New Roman"/>
                <w:sz w:val="24"/>
                <w:szCs w:val="24"/>
              </w:rPr>
              <w:t>10.2.2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Добавлен второй абзац</w:t>
            </w:r>
            <w:r w:rsidR="00754AAB" w:rsidRPr="00423F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4AAB" w:rsidRPr="00423F3C" w:rsidRDefault="00754A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«Размещение на набережных беседок, павильонов, МАФ и пр. – не должно затруднять движение пешеходов, обеспечивая им кратчайшие пути следования, а также движения транспортных средств.».</w:t>
            </w:r>
          </w:p>
          <w:p w:rsidR="00754AAB" w:rsidRPr="00423F3C" w:rsidRDefault="00754A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размещению элементов МАФ уже имеются в документе (см. Приложение Г).</w:t>
            </w:r>
          </w:p>
          <w:p w:rsidR="008646A8" w:rsidRPr="00423F3C" w:rsidRDefault="0012472A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4AAB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рхитектурные и </w:t>
            </w:r>
            <w:r w:rsidR="008646A8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конструктивные 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="00754AAB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к объектам размещения на набережных не относится к предмету градостроительного 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  <w:r w:rsidR="00754AAB" w:rsidRPr="00423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76EC" w:rsidRPr="00C55DC3" w:rsidTr="006F64AB">
        <w:trPr>
          <w:trHeight w:val="968"/>
        </w:trPr>
        <w:tc>
          <w:tcPr>
            <w:tcW w:w="996" w:type="dxa"/>
          </w:tcPr>
          <w:p w:rsidR="00BE76EC" w:rsidRPr="00842295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770" w:type="dxa"/>
          </w:tcPr>
          <w:p w:rsidR="00BE76EC" w:rsidRPr="00C55DC3" w:rsidRDefault="00BE76EC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6.1.6</w:t>
            </w:r>
          </w:p>
        </w:tc>
        <w:tc>
          <w:tcPr>
            <w:tcW w:w="3003" w:type="dxa"/>
          </w:tcPr>
          <w:p w:rsidR="00BE76EC" w:rsidRDefault="00BE76EC" w:rsidP="00BE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BE76EC" w:rsidRPr="00C55DC3" w:rsidRDefault="00BE76EC" w:rsidP="00BE7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№ГП-02-3601/22-1 от 07.10.2022)</w:t>
            </w:r>
          </w:p>
        </w:tc>
        <w:tc>
          <w:tcPr>
            <w:tcW w:w="4954" w:type="dxa"/>
          </w:tcPr>
          <w:p w:rsidR="00CE4B0D" w:rsidRDefault="00CE4B0D" w:rsidP="00CE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Включить пункт 6.1.6 в следующей редакции:</w:t>
            </w:r>
          </w:p>
          <w:p w:rsidR="00CE4B0D" w:rsidRDefault="00CE4B0D" w:rsidP="00CE4B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55D">
              <w:rPr>
                <w:rFonts w:ascii="Times New Roman" w:hAnsi="Times New Roman" w:cs="Times New Roman"/>
                <w:sz w:val="24"/>
                <w:szCs w:val="24"/>
              </w:rPr>
              <w:t xml:space="preserve"> «6.1.6 В малых городских населенных пунктах, где основная часть прибрежной полосы представлена естественными берегами, целесообразно устраивать прогулочные променады в виде пешеходных коммуникаций вдоль берега с элементами благоустройства (МАФ и др.), а также предусматривать инфраструктуру для движения и временного хранения велотранспорта и СИМ.».</w:t>
            </w:r>
          </w:p>
          <w:p w:rsidR="00CE4B0D" w:rsidRDefault="00CE4B0D" w:rsidP="00864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4B0D" w:rsidRDefault="00CE4B0D" w:rsidP="00864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4B0D" w:rsidRDefault="00CE4B0D" w:rsidP="00864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4B0D" w:rsidRDefault="00CE4B0D" w:rsidP="00864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4B0D" w:rsidRDefault="00CE4B0D" w:rsidP="00864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76EC" w:rsidRPr="00C55DC3" w:rsidRDefault="00BE76EC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пункт 6.1.6</w:t>
            </w:r>
            <w:r w:rsidRPr="00970C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добавить: «, </w:t>
            </w:r>
            <w:r w:rsidRPr="00970C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и обслуживание </w:t>
            </w:r>
            <w:r w:rsidRPr="00DA489F">
              <w:rPr>
                <w:rFonts w:ascii="Times New Roman" w:hAnsi="Times New Roman" w:cs="Times New Roman"/>
                <w:bCs/>
                <w:sz w:val="24"/>
                <w:szCs w:val="24"/>
              </w:rPr>
              <w:t>туалетны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 кабин</w:t>
            </w:r>
            <w:r w:rsidRPr="00DA489F" w:rsidDel="00DA48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0C1B">
              <w:rPr>
                <w:rFonts w:ascii="Times New Roman" w:hAnsi="Times New Roman" w:cs="Times New Roman"/>
                <w:bCs/>
                <w:sz w:val="24"/>
                <w:szCs w:val="24"/>
              </w:rPr>
              <w:t>с применением обезвреживающих биопрепаратов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.».</w:t>
            </w:r>
          </w:p>
        </w:tc>
        <w:tc>
          <w:tcPr>
            <w:tcW w:w="4297" w:type="dxa"/>
          </w:tcPr>
          <w:p w:rsidR="00CE4B0D" w:rsidRPr="00423F3C" w:rsidRDefault="0041270E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41270E" w:rsidRDefault="0041270E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6.1.6 изложен в следующей редакции:</w:t>
            </w:r>
          </w:p>
          <w:p w:rsidR="00CE4B0D" w:rsidRPr="00423F3C" w:rsidRDefault="00CE4B0D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6.1.6 В малых городских населенных пунктах, где основная часть прибрежной полосы представлена естественными берегами, целесообразно устраивать прогулочные променады в виде пешеходных коммуникаций вдоль берега с элементами благоустройства (МАФ и др.), а также предусматривать инфраструктуру дл</w:t>
            </w:r>
            <w:r w:rsidR="005D01BC" w:rsidRPr="00423F3C">
              <w:rPr>
                <w:rFonts w:ascii="Times New Roman" w:hAnsi="Times New Roman" w:cs="Times New Roman"/>
                <w:sz w:val="24"/>
                <w:szCs w:val="24"/>
              </w:rPr>
              <w:t>я движения и временного размещения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велотранспорта и СИМ</w:t>
            </w: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E4B0D" w:rsidRPr="00423F3C" w:rsidRDefault="00CE4B0D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6EC" w:rsidRPr="00423F3C" w:rsidRDefault="00537885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</w:p>
          <w:p w:rsidR="00CE4B0D" w:rsidRPr="00423F3C" w:rsidRDefault="00537885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В пункте 8.1.8 устанавливаются нормы для размещения</w:t>
            </w:r>
            <w:r w:rsidR="00CE4B0D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туалетных кабин в зонах для проведения массовых мероприятий </w:t>
            </w:r>
            <w:r w:rsidR="004A4AD5" w:rsidRPr="00423F3C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парковых</w:t>
            </w:r>
            <w:r w:rsidR="00CE4B0D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зонах набережных.</w:t>
            </w:r>
          </w:p>
          <w:p w:rsidR="00161E3F" w:rsidRPr="00423F3C" w:rsidRDefault="00CE4B0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касается обезвреживающих биопрепаратов – это не является предметом гра</w:t>
            </w:r>
            <w:r w:rsidR="004A4AD5">
              <w:rPr>
                <w:rFonts w:ascii="Times New Roman" w:hAnsi="Times New Roman" w:cs="Times New Roman"/>
                <w:sz w:val="24"/>
                <w:szCs w:val="24"/>
              </w:rPr>
              <w:t>достроительного проектирования.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842295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П. 6.3.2</w:t>
            </w:r>
          </w:p>
        </w:tc>
        <w:tc>
          <w:tcPr>
            <w:tcW w:w="3003" w:type="dxa"/>
          </w:tcPr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ООО «Научно-Исследовательский Институт Перспективного Градостроительства»</w:t>
            </w:r>
          </w:p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(исх. №1682 от 27.09.2022)</w:t>
            </w:r>
          </w:p>
        </w:tc>
        <w:tc>
          <w:tcPr>
            <w:tcW w:w="4954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Заменить перечисление водных объектов на «акватории» и добавить слова «иными гидротехническими сооружениями</w:t>
            </w:r>
          </w:p>
        </w:tc>
        <w:tc>
          <w:tcPr>
            <w:tcW w:w="4297" w:type="dxa"/>
          </w:tcPr>
          <w:p w:rsidR="008646A8" w:rsidRPr="00375998" w:rsidRDefault="006A0965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98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8646A8" w:rsidRPr="000B281C" w:rsidRDefault="006A0965" w:rsidP="00325461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BA4442">
              <w:rPr>
                <w:rFonts w:ascii="Times New Roman" w:hAnsi="Times New Roman" w:cs="Times New Roman"/>
                <w:sz w:val="24"/>
                <w:szCs w:val="24"/>
              </w:rPr>
              <w:t xml:space="preserve">В указанном пункте отсутствует </w:t>
            </w:r>
            <w:r w:rsidR="005D01BC" w:rsidRPr="00BA4442">
              <w:rPr>
                <w:rFonts w:ascii="Times New Roman" w:hAnsi="Times New Roman" w:cs="Times New Roman"/>
                <w:sz w:val="24"/>
                <w:szCs w:val="24"/>
              </w:rPr>
              <w:t>перечисление водных объектов</w:t>
            </w:r>
          </w:p>
        </w:tc>
      </w:tr>
      <w:tr w:rsidR="00BE76EC" w:rsidRPr="00C55DC3" w:rsidTr="006F64AB">
        <w:trPr>
          <w:trHeight w:val="968"/>
        </w:trPr>
        <w:tc>
          <w:tcPr>
            <w:tcW w:w="996" w:type="dxa"/>
          </w:tcPr>
          <w:p w:rsidR="00BE76EC" w:rsidRPr="00AF2368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770" w:type="dxa"/>
          </w:tcPr>
          <w:p w:rsidR="00BE76EC" w:rsidRPr="00C55DC3" w:rsidRDefault="00BE76EC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6.3.3</w:t>
            </w:r>
          </w:p>
        </w:tc>
        <w:tc>
          <w:tcPr>
            <w:tcW w:w="3003" w:type="dxa"/>
          </w:tcPr>
          <w:p w:rsidR="00BE76EC" w:rsidRDefault="00BE76EC" w:rsidP="00BE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BE76EC" w:rsidRPr="00C55DC3" w:rsidRDefault="00BE76EC" w:rsidP="00BE7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№ГП-02-3601/22-1 от 07.10.2022)</w:t>
            </w:r>
          </w:p>
        </w:tc>
        <w:tc>
          <w:tcPr>
            <w:tcW w:w="4954" w:type="dxa"/>
          </w:tcPr>
          <w:p w:rsidR="00BE76EC" w:rsidRDefault="00BE76EC" w:rsidP="008646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Привести в соответствие понятийному аппарату Водного кодекса Российской Федерации, СП.</w:t>
            </w:r>
          </w:p>
          <w:p w:rsidR="00BE76EC" w:rsidRPr="00C55DC3" w:rsidRDefault="00BE76EC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1B">
              <w:rPr>
                <w:rFonts w:ascii="Times New Roman" w:hAnsi="Times New Roman" w:cs="Times New Roman"/>
                <w:bCs/>
                <w:sz w:val="24"/>
                <w:szCs w:val="24"/>
              </w:rPr>
              <w:t>В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ункте 6.3.3</w:t>
            </w:r>
            <w:r w:rsidRPr="00970C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«линии регулирования рек и водоемов» </w:t>
            </w:r>
            <w:r w:rsidRPr="00756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словами «</w:t>
            </w:r>
            <w:r w:rsidRPr="00970C1B">
              <w:rPr>
                <w:rFonts w:ascii="Times New Roman" w:hAnsi="Times New Roman" w:cs="Times New Roman"/>
                <w:bCs/>
                <w:sz w:val="24"/>
                <w:szCs w:val="24"/>
              </w:rPr>
              <w:t>берегов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970C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линии рек и водоемов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4297" w:type="dxa"/>
          </w:tcPr>
          <w:p w:rsidR="00DE0D30" w:rsidRPr="00423F3C" w:rsidRDefault="00DE0D30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620F6B" w:rsidRPr="00AF2368" w:rsidRDefault="00131AA1" w:rsidP="00131A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8F5007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6.3.3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Заменены слова </w:t>
            </w:r>
            <w:r w:rsidRPr="00131AA1">
              <w:rPr>
                <w:rFonts w:ascii="Times New Roman" w:hAnsi="Times New Roman" w:cs="Times New Roman"/>
                <w:sz w:val="24"/>
                <w:szCs w:val="24"/>
              </w:rPr>
              <w:t>«линии регулирования рек и водоемов,» на «береговой линии рек, морей и водоемов,».</w:t>
            </w:r>
            <w:r w:rsidR="008F5007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CC5068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6.3.13</w:t>
            </w:r>
          </w:p>
        </w:tc>
        <w:tc>
          <w:tcPr>
            <w:tcW w:w="3003" w:type="dxa"/>
          </w:tcPr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«ПроГород» (исх. №ПГ-471/10-КТ от 06.10.2022)</w:t>
            </w:r>
          </w:p>
        </w:tc>
        <w:tc>
          <w:tcPr>
            <w:tcW w:w="4954" w:type="dxa"/>
          </w:tcPr>
          <w:p w:rsidR="008646A8" w:rsidRPr="00275ED7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ED7">
              <w:rPr>
                <w:rFonts w:ascii="Times New Roman" w:hAnsi="Times New Roman" w:cs="Times New Roman"/>
                <w:sz w:val="24"/>
                <w:szCs w:val="24"/>
              </w:rPr>
              <w:t>Предлагается исключить «включая региональный и внешний туризм», поскольку</w:t>
            </w:r>
          </w:p>
          <w:p w:rsidR="008646A8" w:rsidRPr="00275ED7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ED7">
              <w:rPr>
                <w:rFonts w:ascii="Times New Roman" w:hAnsi="Times New Roman" w:cs="Times New Roman"/>
                <w:sz w:val="24"/>
                <w:szCs w:val="24"/>
              </w:rPr>
              <w:t>в определениях, данных в Федеральном законе от 24.11.1996 № 132-ФЗ «Об основах</w:t>
            </w:r>
          </w:p>
          <w:p w:rsidR="008646A8" w:rsidRPr="00275ED7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ED7">
              <w:rPr>
                <w:rFonts w:ascii="Times New Roman" w:hAnsi="Times New Roman" w:cs="Times New Roman"/>
                <w:sz w:val="24"/>
                <w:szCs w:val="24"/>
              </w:rPr>
              <w:t>туристской деятельности в Российской Федерации», присутствуют исключительно</w:t>
            </w:r>
          </w:p>
          <w:p w:rsidR="008646A8" w:rsidRPr="00275ED7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ED7">
              <w:rPr>
                <w:rFonts w:ascii="Times New Roman" w:hAnsi="Times New Roman" w:cs="Times New Roman"/>
                <w:sz w:val="24"/>
                <w:szCs w:val="24"/>
              </w:rPr>
              <w:t>внутренний (туризм в пределах территории Российской Федерации лиц, постоянно</w:t>
            </w:r>
          </w:p>
          <w:p w:rsidR="008646A8" w:rsidRPr="00275ED7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ED7">
              <w:rPr>
                <w:rFonts w:ascii="Times New Roman" w:hAnsi="Times New Roman" w:cs="Times New Roman"/>
                <w:sz w:val="24"/>
                <w:szCs w:val="24"/>
              </w:rPr>
              <w:t>проживающих в Российской Федерации) и въездной туризм (туризм в пределах</w:t>
            </w:r>
          </w:p>
          <w:p w:rsidR="008646A8" w:rsidRPr="00275ED7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ED7">
              <w:rPr>
                <w:rFonts w:ascii="Times New Roman" w:hAnsi="Times New Roman" w:cs="Times New Roman"/>
                <w:sz w:val="24"/>
                <w:szCs w:val="24"/>
              </w:rPr>
              <w:t>территории Российской Федерации лиц, не проживающих постоянно в Российской</w:t>
            </w:r>
          </w:p>
          <w:p w:rsidR="008646A8" w:rsidRPr="00275ED7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ED7">
              <w:rPr>
                <w:rFonts w:ascii="Times New Roman" w:hAnsi="Times New Roman" w:cs="Times New Roman"/>
                <w:sz w:val="24"/>
                <w:szCs w:val="24"/>
              </w:rPr>
              <w:t>Федерации), при этом в данном контексте данное разделение не представляется</w:t>
            </w:r>
          </w:p>
          <w:p w:rsidR="008646A8" w:rsidRPr="00275ED7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целесообразным.</w:t>
            </w:r>
          </w:p>
          <w:p w:rsidR="008646A8" w:rsidRPr="00275ED7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ED7">
              <w:rPr>
                <w:rFonts w:ascii="Times New Roman" w:hAnsi="Times New Roman" w:cs="Times New Roman"/>
                <w:sz w:val="24"/>
                <w:szCs w:val="24"/>
              </w:rPr>
              <w:t>Пункт предлагается изложить в следующей редакции:</w:t>
            </w:r>
          </w:p>
          <w:p w:rsidR="008646A8" w:rsidRPr="00275ED7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ED7">
              <w:rPr>
                <w:rFonts w:ascii="Times New Roman" w:hAnsi="Times New Roman" w:cs="Times New Roman"/>
                <w:sz w:val="24"/>
                <w:szCs w:val="24"/>
              </w:rPr>
              <w:t>«6.3.13 В местах, характеризующихся наилучшими видовыми раскрытиями, следует</w:t>
            </w:r>
          </w:p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ED7">
              <w:rPr>
                <w:rFonts w:ascii="Times New Roman" w:hAnsi="Times New Roman" w:cs="Times New Roman"/>
                <w:sz w:val="24"/>
                <w:szCs w:val="24"/>
              </w:rPr>
              <w:t>предусматривать видовые площадки (площадку) общегородской значимости, 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ED7">
              <w:rPr>
                <w:rFonts w:ascii="Times New Roman" w:hAnsi="Times New Roman" w:cs="Times New Roman"/>
                <w:sz w:val="24"/>
                <w:szCs w:val="24"/>
              </w:rPr>
              <w:t>должны включаться в состав объектов туристского показа при осуществлении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ED7">
              <w:rPr>
                <w:rFonts w:ascii="Times New Roman" w:hAnsi="Times New Roman" w:cs="Times New Roman"/>
                <w:sz w:val="24"/>
                <w:szCs w:val="24"/>
              </w:rPr>
              <w:t>туристско-рекреационной деятельности в населенном пункте.»</w:t>
            </w:r>
          </w:p>
        </w:tc>
        <w:tc>
          <w:tcPr>
            <w:tcW w:w="4297" w:type="dxa"/>
          </w:tcPr>
          <w:p w:rsidR="008646A8" w:rsidRPr="00423F3C" w:rsidRDefault="00CC506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CC5068" w:rsidRPr="00423F3C" w:rsidRDefault="00CC506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Пункт изложен в </w:t>
            </w:r>
            <w:r w:rsidR="00993286" w:rsidRPr="00423F3C">
              <w:rPr>
                <w:rFonts w:ascii="Times New Roman" w:hAnsi="Times New Roman" w:cs="Times New Roman"/>
                <w:sz w:val="24"/>
                <w:szCs w:val="24"/>
              </w:rPr>
              <w:t>следующей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редакции:</w:t>
            </w:r>
          </w:p>
          <w:p w:rsidR="00CC5068" w:rsidRPr="000B281C" w:rsidRDefault="00CC5068" w:rsidP="0032546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«6.3.13 В местах, характеризующихся наилучшими видовыми раскрытиями, следует предусматривать видовые площадки (площадку) общегородской значимости, которые должны включаться в состав объектов туристского показа при осуществлении туристско-рекреационной деятельности в населенном пункте.»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9756FC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П. 7.4.3</w:t>
            </w:r>
          </w:p>
        </w:tc>
        <w:tc>
          <w:tcPr>
            <w:tcW w:w="3003" w:type="dxa"/>
          </w:tcPr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ООО «Научно-Исследовательский Институт Перспективного Градостроительства»</w:t>
            </w:r>
          </w:p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(исх. №1682 от 27.09.2022)</w:t>
            </w:r>
          </w:p>
        </w:tc>
        <w:tc>
          <w:tcPr>
            <w:tcW w:w="4954" w:type="dxa"/>
          </w:tcPr>
          <w:p w:rsidR="004D48B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Добавить слова «при проектировании набережных в 2 и более ярусов обеспечить проезд специальной</w:t>
            </w:r>
            <w:r w:rsidR="004D48B8">
              <w:rPr>
                <w:rFonts w:ascii="Times New Roman" w:hAnsi="Times New Roman" w:cs="Times New Roman"/>
                <w:sz w:val="24"/>
                <w:szCs w:val="24"/>
              </w:rPr>
              <w:t xml:space="preserve"> техники с доступом к акватории.</w:t>
            </w:r>
          </w:p>
          <w:p w:rsidR="004D48B8" w:rsidRDefault="004D48B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8B8" w:rsidRDefault="004D48B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8B8" w:rsidRDefault="004D48B8" w:rsidP="004D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8B8" w:rsidRDefault="004D48B8" w:rsidP="004D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8B8" w:rsidRDefault="004D48B8" w:rsidP="004D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8B8" w:rsidRDefault="004D48B8" w:rsidP="004D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86" w:rsidRDefault="00993286" w:rsidP="004D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A8" w:rsidRPr="00C55DC3" w:rsidRDefault="004D48B8" w:rsidP="004D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46A8" w:rsidRPr="00C55DC3">
              <w:rPr>
                <w:rFonts w:ascii="Times New Roman" w:hAnsi="Times New Roman" w:cs="Times New Roman"/>
                <w:sz w:val="24"/>
                <w:szCs w:val="24"/>
              </w:rPr>
              <w:t xml:space="preserve"> также предусмотреть устройство вертолетных посадочных площадок (по специальному требованию).</w:t>
            </w:r>
          </w:p>
        </w:tc>
        <w:tc>
          <w:tcPr>
            <w:tcW w:w="4297" w:type="dxa"/>
          </w:tcPr>
          <w:p w:rsidR="008646A8" w:rsidRPr="004D48B8" w:rsidRDefault="00F7577E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8B8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060147" w:rsidRPr="001933F0" w:rsidRDefault="0006014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F0">
              <w:rPr>
                <w:rFonts w:ascii="Times New Roman" w:hAnsi="Times New Roman" w:cs="Times New Roman"/>
                <w:sz w:val="24"/>
                <w:szCs w:val="24"/>
              </w:rPr>
              <w:t>Устройство набережной в несколько уровней предусматривается в случае резких перепадов рельефа на берегу водного объекта. Поэтому обеспечение доступа специальной техник</w:t>
            </w:r>
            <w:r w:rsidR="004D48B8" w:rsidRPr="00193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33F0">
              <w:rPr>
                <w:rFonts w:ascii="Times New Roman" w:hAnsi="Times New Roman" w:cs="Times New Roman"/>
                <w:sz w:val="24"/>
                <w:szCs w:val="24"/>
              </w:rPr>
              <w:t xml:space="preserve"> не всегда является возможным, и выдвигать однозначные требования нецелесообразно.</w:t>
            </w:r>
          </w:p>
          <w:p w:rsidR="00060147" w:rsidRPr="004D48B8" w:rsidRDefault="00060147" w:rsidP="00325461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</w:p>
          <w:p w:rsidR="004D48B8" w:rsidRDefault="004D48B8" w:rsidP="00325461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4D48B8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  <w:p w:rsidR="008646A8" w:rsidRPr="00C55DC3" w:rsidRDefault="004D48B8" w:rsidP="0032546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933F0">
              <w:rPr>
                <w:rFonts w:ascii="Times New Roman" w:hAnsi="Times New Roman" w:cs="Times New Roman"/>
                <w:sz w:val="24"/>
                <w:szCs w:val="24"/>
              </w:rPr>
              <w:t>Вопрос требует самостоятельной проработки, с учетом зон негативного воздействия на природу и людей при взлете-посадке вертолета.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964007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П. 8.1.8</w:t>
            </w:r>
          </w:p>
        </w:tc>
        <w:tc>
          <w:tcPr>
            <w:tcW w:w="3003" w:type="dxa"/>
          </w:tcPr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 xml:space="preserve">ООО «Научно-Исследовательский </w:t>
            </w:r>
            <w:r w:rsidRPr="00C55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Перспективного Градостроительства»</w:t>
            </w:r>
          </w:p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(исх. №1682 от 27.09.2022)</w:t>
            </w:r>
          </w:p>
        </w:tc>
        <w:tc>
          <w:tcPr>
            <w:tcW w:w="4954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отредактировать содержание, так как вся необходимая инженерная, коммунальная, торговая, специальная и социальная </w:t>
            </w:r>
            <w:r w:rsidRPr="00C55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инфраструктура должна находиться в границах выделенной территориальной зоны (соответствующего земельного участка) набережной;</w:t>
            </w:r>
          </w:p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б) схемы территориального размещения объектов как проектного документа не существует.</w:t>
            </w:r>
          </w:p>
        </w:tc>
        <w:tc>
          <w:tcPr>
            <w:tcW w:w="4297" w:type="dxa"/>
          </w:tcPr>
          <w:p w:rsidR="008646A8" w:rsidRPr="004D48B8" w:rsidRDefault="004D48B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</w:t>
            </w:r>
            <w:r w:rsidRPr="004D4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Отклонено.</w:t>
            </w:r>
          </w:p>
          <w:p w:rsidR="004D48B8" w:rsidRPr="004D48B8" w:rsidRDefault="004D48B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Градостроительное проектирование должно охватывать более широкую территорию, чем земельный участок.</w:t>
            </w:r>
          </w:p>
          <w:p w:rsidR="004D48B8" w:rsidRDefault="004D48B8" w:rsidP="0032546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4D48B8" w:rsidRPr="004D48B8" w:rsidRDefault="004D48B8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8B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D48B8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964007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 8.1.8, 8.1.9</w:t>
            </w:r>
          </w:p>
        </w:tc>
        <w:tc>
          <w:tcPr>
            <w:tcW w:w="3003" w:type="dxa"/>
          </w:tcPr>
          <w:p w:rsidR="008646A8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«ЦНИИП Минстроя России»</w:t>
            </w:r>
          </w:p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№1452 от 30.09.2022)</w:t>
            </w:r>
          </w:p>
        </w:tc>
        <w:tc>
          <w:tcPr>
            <w:tcW w:w="4954" w:type="dxa"/>
          </w:tcPr>
          <w:p w:rsidR="008646A8" w:rsidRPr="00794EA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A2">
              <w:rPr>
                <w:rFonts w:ascii="Times New Roman" w:hAnsi="Times New Roman" w:cs="Times New Roman"/>
                <w:sz w:val="24"/>
                <w:szCs w:val="24"/>
              </w:rPr>
              <w:t>Доработать, оставить максимально требования к обустройству зон массовых мероприятий, непосредственно набережных.</w:t>
            </w:r>
          </w:p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A2">
              <w:rPr>
                <w:rFonts w:ascii="Times New Roman" w:hAnsi="Times New Roman" w:cs="Times New Roman"/>
                <w:sz w:val="24"/>
                <w:szCs w:val="24"/>
              </w:rPr>
              <w:t>В части требований в части обустройства парковых зон с заменой ссылкой на СП 475.325800.2020 и СанПиП 2.1.3684-20 но обустройству туалетами и урнами.</w:t>
            </w:r>
          </w:p>
        </w:tc>
        <w:tc>
          <w:tcPr>
            <w:tcW w:w="4297" w:type="dxa"/>
          </w:tcPr>
          <w:p w:rsidR="00610C58" w:rsidRPr="00423F3C" w:rsidRDefault="00610C5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8646A8" w:rsidRPr="00423F3C" w:rsidRDefault="004969A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Текст первых пяти абзацев п. 8.1.8 </w:t>
            </w:r>
            <w:r w:rsidR="00610C58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доработан и изложен в 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следующей</w:t>
            </w:r>
            <w:r w:rsidR="000C5C75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редакции:</w:t>
            </w:r>
          </w:p>
          <w:p w:rsidR="000C5C75" w:rsidRPr="00423F3C" w:rsidRDefault="000C5C75" w:rsidP="003254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10C58"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8.1.8 </w:t>
            </w:r>
            <w:r w:rsidR="004914C2"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набережных </w:t>
            </w:r>
            <w:r w:rsidR="004914C2"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зонах </w:t>
            </w:r>
            <w:r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проведения массовых мероприятий и в парковых зонах следует предусматривать места для установки временных туалетов, которые следует размещать в периферийной части зоны или за ее пределами. </w:t>
            </w:r>
          </w:p>
          <w:p w:rsidR="000C5C75" w:rsidRPr="00423F3C" w:rsidRDefault="00610C58" w:rsidP="003254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зонах проведения массовых мероприятий </w:t>
            </w:r>
            <w:r w:rsidR="000C5C75"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временные туалеты устанавливаются в виде рядов. </w:t>
            </w:r>
          </w:p>
          <w:p w:rsidR="000C5C75" w:rsidRPr="00423F3C" w:rsidRDefault="000C5C75" w:rsidP="003254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610C58"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парковых зонах </w:t>
            </w:r>
            <w:r w:rsidR="00BF7F6E"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>набережных туалеты размещаются</w:t>
            </w:r>
            <w:r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расчета 1 место на 500 посетителей</w:t>
            </w:r>
            <w:r w:rsidR="00BF7F6E"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29A4"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равномерно по</w:t>
            </w:r>
            <w:r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территории. Расстояние между туалетами должно быть не менее 50 м и не более 200 м.</w:t>
            </w:r>
          </w:p>
          <w:p w:rsidR="000C5C75" w:rsidRPr="00423F3C" w:rsidRDefault="000C5C75" w:rsidP="0032546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Следует предусматривать площадки для установки контейнеров для сбора ТКО.</w:t>
            </w:r>
          </w:p>
          <w:p w:rsidR="004969AC" w:rsidRPr="00423F3C" w:rsidRDefault="00610C58" w:rsidP="003254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>Урны следует размещать из расчета 1 урна на каждые 0,08 га площади парковой зоны. Расстояние между ними принимать не менее 40 м, размещая урны вдоль обустроенных пешеходных коммуникаций</w:t>
            </w:r>
            <w:r w:rsidR="004969AC"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</w:p>
          <w:p w:rsidR="000C5C75" w:rsidRPr="00423F3C" w:rsidRDefault="004969AC" w:rsidP="003254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абзац текста пункта 8.1.8 оставлен без изменения.</w:t>
            </w:r>
            <w:r w:rsidR="00610C58"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969AC" w:rsidRPr="00423F3C" w:rsidRDefault="004969AC" w:rsidP="00325461">
            <w:pPr>
              <w:contextualSpacing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423F3C">
              <w:rPr>
                <w:rFonts w:ascii="Times New Roman" w:eastAsia="Calibri" w:hAnsi="Times New Roman" w:cs="Times New Roman"/>
                <w:sz w:val="24"/>
                <w:szCs w:val="24"/>
              </w:rPr>
              <w:t>Пункт 8.1.9 оставлен без изменения, поскольку в нем уже указаны все перечисленные в замечании ссылки.</w:t>
            </w:r>
          </w:p>
          <w:p w:rsidR="00610C58" w:rsidRPr="00423F3C" w:rsidRDefault="00610C58" w:rsidP="0032546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964007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770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П. 8.2.2</w:t>
            </w:r>
          </w:p>
        </w:tc>
        <w:tc>
          <w:tcPr>
            <w:tcW w:w="3003" w:type="dxa"/>
          </w:tcPr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ООО «Научно-Исследовательский Институт Перспективного Градостроительства»</w:t>
            </w:r>
          </w:p>
          <w:p w:rsidR="008646A8" w:rsidRPr="00C55DC3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(исх. №1682 от 27.09.2022)</w:t>
            </w:r>
          </w:p>
        </w:tc>
        <w:tc>
          <w:tcPr>
            <w:tcW w:w="4954" w:type="dxa"/>
          </w:tcPr>
          <w:p w:rsidR="008646A8" w:rsidRPr="00C55DC3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Убрать перечисление видов специального транспорта как неполное.</w:t>
            </w:r>
          </w:p>
        </w:tc>
        <w:tc>
          <w:tcPr>
            <w:tcW w:w="4297" w:type="dxa"/>
          </w:tcPr>
          <w:p w:rsidR="008646A8" w:rsidRPr="00423F3C" w:rsidRDefault="00E53084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0C5C75"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47CF1" w:rsidRPr="00423F3C" w:rsidRDefault="00E53084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Из п. 8.2.18 исключено перечисление</w:t>
            </w:r>
            <w:r w:rsidR="00554E67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видов специального транспорта</w:t>
            </w:r>
            <w:r w:rsidR="009F1EA5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F1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(в п. 8.2.2 такое перечисление отсутствует) </w:t>
            </w:r>
          </w:p>
          <w:p w:rsidR="000C5C75" w:rsidRPr="00423F3C" w:rsidRDefault="00B47CF1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1EA5" w:rsidRPr="00423F3C">
              <w:rPr>
                <w:rFonts w:ascii="Times New Roman" w:hAnsi="Times New Roman" w:cs="Times New Roman"/>
                <w:sz w:val="24"/>
                <w:szCs w:val="24"/>
              </w:rPr>
              <w:t>ункт изложен в следующей редакции:</w:t>
            </w:r>
          </w:p>
          <w:p w:rsidR="009F1EA5" w:rsidRPr="00554E67" w:rsidRDefault="009F1EA5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«8.2.18 На территории парковых зон набережной </w:t>
            </w:r>
            <w:r w:rsidR="00C5004F" w:rsidRPr="00423F3C">
              <w:rPr>
                <w:rFonts w:ascii="Times New Roman" w:hAnsi="Times New Roman" w:cs="Times New Roman"/>
                <w:sz w:val="24"/>
                <w:szCs w:val="24"/>
              </w:rPr>
              <w:t>допус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кается предусматривать парковые дороги</w:t>
            </w:r>
            <w:r w:rsidR="00C5004F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5001" w:rsidRPr="00423F3C">
              <w:rPr>
                <w:rFonts w:ascii="Times New Roman" w:hAnsi="Times New Roman" w:cs="Times New Roman"/>
                <w:sz w:val="24"/>
                <w:szCs w:val="24"/>
              </w:rPr>
              <w:t>которые следует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в соответствии с требованиями п.11.7 СП 42.13330.2016, СП</w:t>
            </w:r>
            <w:r w:rsidR="002B10C3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75.1325800.2020.»</w:t>
            </w:r>
          </w:p>
          <w:p w:rsidR="008646A8" w:rsidRPr="00C55DC3" w:rsidRDefault="008646A8" w:rsidP="0032546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E53084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770" w:type="dxa"/>
          </w:tcPr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8.2.2</w:t>
            </w:r>
          </w:p>
        </w:tc>
        <w:tc>
          <w:tcPr>
            <w:tcW w:w="3003" w:type="dxa"/>
          </w:tcPr>
          <w:p w:rsidR="008646A8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«ЦНИИП Минстроя России»</w:t>
            </w:r>
          </w:p>
          <w:p w:rsidR="008646A8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№1452 от 30.09.2022)</w:t>
            </w:r>
          </w:p>
        </w:tc>
        <w:tc>
          <w:tcPr>
            <w:tcW w:w="4954" w:type="dxa"/>
          </w:tcPr>
          <w:p w:rsidR="008646A8" w:rsidRPr="00794EA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A2">
              <w:rPr>
                <w:rFonts w:ascii="Times New Roman" w:hAnsi="Times New Roman" w:cs="Times New Roman"/>
                <w:sz w:val="24"/>
                <w:szCs w:val="24"/>
              </w:rPr>
              <w:t>Второй абзац. Исклю</w:t>
            </w:r>
            <w:r w:rsidR="00D0119B">
              <w:rPr>
                <w:rFonts w:ascii="Times New Roman" w:hAnsi="Times New Roman" w:cs="Times New Roman"/>
                <w:sz w:val="24"/>
                <w:szCs w:val="24"/>
              </w:rPr>
              <w:t>чить слова: «и благоустройства п</w:t>
            </w:r>
            <w:r w:rsidRPr="00794EA2">
              <w:rPr>
                <w:rFonts w:ascii="Times New Roman" w:hAnsi="Times New Roman" w:cs="Times New Roman"/>
                <w:sz w:val="24"/>
                <w:szCs w:val="24"/>
              </w:rPr>
              <w:t>арков, прилегающих к набережным,».</w:t>
            </w:r>
          </w:p>
        </w:tc>
        <w:tc>
          <w:tcPr>
            <w:tcW w:w="4297" w:type="dxa"/>
          </w:tcPr>
          <w:p w:rsidR="00D0119B" w:rsidRPr="00D0119B" w:rsidRDefault="00D0119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9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AB5E17" w:rsidRPr="009E2148" w:rsidRDefault="00BE1E6C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48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D0119B" w:rsidRPr="009E2148">
              <w:rPr>
                <w:rFonts w:ascii="Times New Roman" w:hAnsi="Times New Roman" w:cs="Times New Roman"/>
                <w:sz w:val="24"/>
                <w:szCs w:val="24"/>
              </w:rPr>
              <w:t xml:space="preserve"> 8.2.2. </w:t>
            </w:r>
            <w:r w:rsidR="00AB5E17" w:rsidRPr="009E2148">
              <w:rPr>
                <w:rFonts w:ascii="Times New Roman" w:hAnsi="Times New Roman" w:cs="Times New Roman"/>
                <w:sz w:val="24"/>
                <w:szCs w:val="24"/>
              </w:rPr>
              <w:t>Изложить в новой редакции:</w:t>
            </w:r>
          </w:p>
          <w:p w:rsidR="00AB5E17" w:rsidRPr="009E2148" w:rsidRDefault="00AB5E1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48">
              <w:rPr>
                <w:rFonts w:ascii="Times New Roman" w:hAnsi="Times New Roman" w:cs="Times New Roman"/>
                <w:sz w:val="24"/>
                <w:szCs w:val="24"/>
              </w:rPr>
              <w:t xml:space="preserve">«8.2.2 При проектировании набережных следует учитывать </w:t>
            </w:r>
            <w:r w:rsidR="009E2148" w:rsidRPr="009E2148">
              <w:rPr>
                <w:rFonts w:ascii="Times New Roman" w:hAnsi="Times New Roman" w:cs="Times New Roman"/>
                <w:sz w:val="24"/>
                <w:szCs w:val="24"/>
              </w:rPr>
              <w:t>особенности строительства объектов в различных климатических районах в соответствии с СП 131.13330.</w:t>
            </w:r>
          </w:p>
          <w:p w:rsidR="00D0119B" w:rsidRPr="00D0119B" w:rsidRDefault="00C5004F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48">
              <w:rPr>
                <w:rFonts w:ascii="Times New Roman" w:hAnsi="Times New Roman" w:cs="Times New Roman"/>
                <w:sz w:val="24"/>
                <w:szCs w:val="24"/>
              </w:rPr>
              <w:t>При проектировании объектов озеленения набережных следует руководствоваться требованиями ГОСТ Р 54964-2012.»</w:t>
            </w:r>
            <w:r w:rsidR="00D0119B" w:rsidRPr="009E2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19B" w:rsidRPr="00C55DC3" w:rsidRDefault="00D0119B" w:rsidP="0032546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964007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70" w:type="dxa"/>
          </w:tcPr>
          <w:p w:rsidR="008646A8" w:rsidRPr="00D32D9C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8.2.18</w:t>
            </w:r>
          </w:p>
        </w:tc>
        <w:tc>
          <w:tcPr>
            <w:tcW w:w="3003" w:type="dxa"/>
          </w:tcPr>
          <w:p w:rsidR="008646A8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«ЦНИИП Минстроя России»</w:t>
            </w:r>
          </w:p>
          <w:p w:rsidR="008646A8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№1452 от 30.09.2022)</w:t>
            </w:r>
          </w:p>
        </w:tc>
        <w:tc>
          <w:tcPr>
            <w:tcW w:w="4954" w:type="dxa"/>
          </w:tcPr>
          <w:p w:rsidR="008646A8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9C">
              <w:rPr>
                <w:rFonts w:ascii="Times New Roman" w:hAnsi="Times New Roman" w:cs="Times New Roman"/>
                <w:sz w:val="24"/>
                <w:szCs w:val="24"/>
              </w:rPr>
              <w:t>Исключить слова: «предназначены для обслуживания посетителей парковой зоны и хозяйственной деятельности на территории парка, а также проезда специального транспорта (уборочная техника, полиция, скорая помощь), для ремонта насаждений или сооружений, для подвоза товаров для предприятий торго</w:t>
            </w:r>
            <w:r w:rsidR="00E53084">
              <w:rPr>
                <w:rFonts w:ascii="Times New Roman" w:hAnsi="Times New Roman" w:cs="Times New Roman"/>
                <w:sz w:val="24"/>
                <w:szCs w:val="24"/>
              </w:rPr>
              <w:t>во-сервисного обслуживания и т.п</w:t>
            </w:r>
            <w:r w:rsidRPr="00D32D9C">
              <w:rPr>
                <w:rFonts w:ascii="Times New Roman" w:hAnsi="Times New Roman" w:cs="Times New Roman"/>
                <w:sz w:val="24"/>
                <w:szCs w:val="24"/>
              </w:rPr>
              <w:t xml:space="preserve">. Парковые дороги». </w:t>
            </w:r>
          </w:p>
          <w:p w:rsidR="008646A8" w:rsidRPr="00794EA2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9C">
              <w:rPr>
                <w:rFonts w:ascii="Times New Roman" w:hAnsi="Times New Roman" w:cs="Times New Roman"/>
                <w:sz w:val="24"/>
                <w:szCs w:val="24"/>
              </w:rPr>
              <w:t>Это почти прямое цитирование определения «парковые дороги» из СП 42.13330.2016.</w:t>
            </w:r>
          </w:p>
        </w:tc>
        <w:tc>
          <w:tcPr>
            <w:tcW w:w="4297" w:type="dxa"/>
          </w:tcPr>
          <w:p w:rsidR="008646A8" w:rsidRPr="00E53084" w:rsidRDefault="00E53084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84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E53084" w:rsidRPr="00964007" w:rsidRDefault="00964007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п.</w:t>
            </w:r>
            <w:r w:rsidR="00E53084" w:rsidRPr="00964007">
              <w:rPr>
                <w:rFonts w:ascii="Times New Roman" w:hAnsi="Times New Roman" w:cs="Times New Roman"/>
                <w:sz w:val="24"/>
                <w:szCs w:val="24"/>
              </w:rPr>
              <w:t xml:space="preserve"> 8.2.18 изложен в </w:t>
            </w:r>
            <w:r w:rsidR="00BE1E6C">
              <w:rPr>
                <w:rFonts w:ascii="Times New Roman" w:hAnsi="Times New Roman" w:cs="Times New Roman"/>
                <w:sz w:val="24"/>
                <w:szCs w:val="24"/>
              </w:rPr>
              <w:t xml:space="preserve">новой </w:t>
            </w:r>
            <w:r w:rsidR="00BE1E6C" w:rsidRPr="00964007">
              <w:rPr>
                <w:rFonts w:ascii="Times New Roman" w:hAnsi="Times New Roman" w:cs="Times New Roman"/>
                <w:sz w:val="24"/>
                <w:szCs w:val="24"/>
              </w:rPr>
              <w:t>редакции</w:t>
            </w:r>
            <w:r w:rsidR="00E53084" w:rsidRPr="009640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53084" w:rsidRPr="00C55DC3" w:rsidRDefault="00E53084" w:rsidP="0032546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640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64007">
              <w:rPr>
                <w:rFonts w:ascii="Times New Roman" w:hAnsi="Times New Roman" w:cs="Times New Roman"/>
                <w:sz w:val="24"/>
                <w:szCs w:val="24"/>
              </w:rPr>
              <w:t>8.2.18</w:t>
            </w:r>
            <w:r w:rsidRPr="00964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4007">
              <w:rPr>
                <w:rFonts w:ascii="Times New Roman" w:hAnsi="Times New Roman" w:cs="Times New Roman"/>
                <w:sz w:val="24"/>
                <w:szCs w:val="24"/>
              </w:rPr>
              <w:t>На территории парковых зон набережной допускается предусматривать парковые дороги, которые следует проектировать в соответствии с требованиями п.11.7 СП 42.13330.2016, СП 475.1325800.2020.».</w:t>
            </w:r>
          </w:p>
        </w:tc>
      </w:tr>
      <w:tr w:rsidR="003077EE" w:rsidRPr="00C55DC3" w:rsidTr="006F64AB">
        <w:trPr>
          <w:trHeight w:val="968"/>
        </w:trPr>
        <w:tc>
          <w:tcPr>
            <w:tcW w:w="996" w:type="dxa"/>
          </w:tcPr>
          <w:p w:rsidR="003077EE" w:rsidRPr="00B34788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64007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770" w:type="dxa"/>
          </w:tcPr>
          <w:p w:rsidR="003077EE" w:rsidRPr="00423F3C" w:rsidRDefault="003077EE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Раздел 9</w:t>
            </w:r>
          </w:p>
        </w:tc>
        <w:tc>
          <w:tcPr>
            <w:tcW w:w="3003" w:type="dxa"/>
          </w:tcPr>
          <w:p w:rsidR="002A0273" w:rsidRPr="00423F3C" w:rsidRDefault="002A0273" w:rsidP="002A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3077EE" w:rsidRPr="00423F3C" w:rsidRDefault="002A0273" w:rsidP="002A0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3077EE" w:rsidRPr="00423F3C" w:rsidRDefault="003077EE" w:rsidP="0030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Дублирование и/или коллизии в части терминологии. Неполнота раскрытия требований в части инженерной защиты.</w:t>
            </w:r>
          </w:p>
          <w:p w:rsidR="003077EE" w:rsidRPr="00423F3C" w:rsidRDefault="003077EE" w:rsidP="0030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 раскрыть понятия и взаимно гармонизировать термины «Инженерная 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территорий» и «Подготовка территорий под строительство», а также дополнить указанием на СП 116, СП 104.</w:t>
            </w:r>
          </w:p>
          <w:p w:rsidR="003077EE" w:rsidRPr="00423F3C" w:rsidRDefault="003077EE" w:rsidP="0030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(Гл. 4 ГрК РФ)</w:t>
            </w:r>
          </w:p>
        </w:tc>
        <w:tc>
          <w:tcPr>
            <w:tcW w:w="4297" w:type="dxa"/>
          </w:tcPr>
          <w:p w:rsidR="003077EE" w:rsidRPr="00423F3C" w:rsidRDefault="00404ED1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7B1399" w:rsidRPr="00423F3C" w:rsidRDefault="007B139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В п. 9.1.1. добавлена ссылка на СП 438.1325800 (ссылки на СП 104.13330, СП 116.13330 там уже имеются)</w:t>
            </w:r>
          </w:p>
          <w:p w:rsidR="007B1399" w:rsidRPr="00423F3C" w:rsidRDefault="007B139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D1" w:rsidRPr="00A26E41" w:rsidRDefault="007B139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п. 9.1.6. добавлен текст</w:t>
            </w:r>
            <w:r w:rsidR="0005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BCB">
              <w:rPr>
                <w:rFonts w:ascii="Times New Roman" w:hAnsi="Times New Roman" w:cs="Times New Roman"/>
                <w:sz w:val="24"/>
                <w:szCs w:val="24"/>
              </w:rPr>
              <w:t>после слов «</w:t>
            </w:r>
            <w:r w:rsidR="00C06BCB" w:rsidRPr="00C06BCB">
              <w:rPr>
                <w:rFonts w:ascii="Times New Roman" w:hAnsi="Times New Roman" w:cs="Times New Roman"/>
                <w:sz w:val="24"/>
                <w:szCs w:val="24"/>
              </w:rPr>
              <w:t xml:space="preserve">различной природы» слова </w:t>
            </w:r>
            <w:r w:rsidR="0005493E" w:rsidRPr="00C06B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6BCB">
              <w:rPr>
                <w:rFonts w:ascii="Times New Roman" w:hAnsi="Times New Roman" w:cs="Times New Roman"/>
                <w:sz w:val="24"/>
                <w:szCs w:val="24"/>
              </w:rPr>
              <w:t>в соответствии с СП 116.13330 и СП 38.13330</w:t>
            </w:r>
            <w:r w:rsidR="0005493E" w:rsidRPr="00C06B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646A8" w:rsidRPr="00C55DC3" w:rsidTr="006F64AB">
        <w:trPr>
          <w:trHeight w:val="968"/>
        </w:trPr>
        <w:tc>
          <w:tcPr>
            <w:tcW w:w="996" w:type="dxa"/>
          </w:tcPr>
          <w:p w:rsidR="008646A8" w:rsidRPr="00964007" w:rsidRDefault="00964007" w:rsidP="008646A8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770" w:type="dxa"/>
          </w:tcPr>
          <w:p w:rsidR="008646A8" w:rsidRPr="00423F3C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Раздел 10</w:t>
            </w:r>
          </w:p>
        </w:tc>
        <w:tc>
          <w:tcPr>
            <w:tcW w:w="3003" w:type="dxa"/>
          </w:tcPr>
          <w:p w:rsidR="008646A8" w:rsidRPr="00423F3C" w:rsidRDefault="008646A8" w:rsidP="00864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АО «Мосинжпроект» (исх. №1-1513-79821/2022 от 26.09.2022)</w:t>
            </w:r>
          </w:p>
        </w:tc>
        <w:tc>
          <w:tcPr>
            <w:tcW w:w="4954" w:type="dxa"/>
          </w:tcPr>
          <w:p w:rsidR="008646A8" w:rsidRPr="00423F3C" w:rsidRDefault="008646A8" w:rsidP="0086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Добавить: «В целях охраны общественного порядка и профилактики правонарушений на территории парка рекомендуется размещать точки видеонаблюдения, средства связи и иные средства, способствующие обеспечению безопасности посетителей и сотрудников набережных, а также оказывающие сдерживающее воздействие на правонарушителей».</w:t>
            </w:r>
          </w:p>
        </w:tc>
        <w:tc>
          <w:tcPr>
            <w:tcW w:w="4297" w:type="dxa"/>
          </w:tcPr>
          <w:p w:rsidR="008646A8" w:rsidRPr="00423F3C" w:rsidRDefault="008646A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8646A8" w:rsidRPr="00423F3C" w:rsidRDefault="007F6E19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Документ дополнен пунктом 10.2.6</w:t>
            </w:r>
          </w:p>
          <w:p w:rsidR="001C4F7D" w:rsidRPr="00423F3C" w:rsidRDefault="001C4F7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«10.2.6 На территории набережных целесообразно предусматривать  размещение т</w:t>
            </w:r>
            <w:r w:rsidR="00071F22" w:rsidRPr="00423F3C">
              <w:rPr>
                <w:rFonts w:ascii="Times New Roman" w:hAnsi="Times New Roman" w:cs="Times New Roman"/>
                <w:sz w:val="24"/>
                <w:szCs w:val="24"/>
              </w:rPr>
              <w:t>очек видеонаблюдения, средств связи и иных средств, способствующих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безопасности посетителей и сотрудников набережных.»</w:t>
            </w:r>
          </w:p>
        </w:tc>
      </w:tr>
      <w:tr w:rsidR="006F64AB" w:rsidRPr="00C55DC3" w:rsidTr="006F64AB">
        <w:trPr>
          <w:trHeight w:val="968"/>
        </w:trPr>
        <w:tc>
          <w:tcPr>
            <w:tcW w:w="996" w:type="dxa"/>
          </w:tcPr>
          <w:p w:rsidR="006F64AB" w:rsidRPr="004914C2" w:rsidRDefault="00964007" w:rsidP="006F64A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70" w:type="dxa"/>
          </w:tcPr>
          <w:p w:rsidR="006F64AB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Б</w:t>
            </w:r>
          </w:p>
        </w:tc>
        <w:tc>
          <w:tcPr>
            <w:tcW w:w="3003" w:type="dxa"/>
          </w:tcPr>
          <w:p w:rsidR="007131D8" w:rsidRDefault="007131D8" w:rsidP="007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6F64AB" w:rsidRDefault="007131D8" w:rsidP="007131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№ГП-02-3601/22-1 от 07.10.2022)</w:t>
            </w:r>
          </w:p>
        </w:tc>
        <w:tc>
          <w:tcPr>
            <w:tcW w:w="4954" w:type="dxa"/>
          </w:tcPr>
          <w:p w:rsidR="007131D8" w:rsidRPr="007131D8" w:rsidRDefault="007131D8" w:rsidP="007131D8">
            <w:pPr>
              <w:pStyle w:val="Style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Перечисление седьмое абзаца второго пункта 5.3.3 изложить в следующей редакции:</w:t>
            </w:r>
          </w:p>
          <w:p w:rsidR="007131D8" w:rsidRPr="007131D8" w:rsidRDefault="007131D8" w:rsidP="007131D8">
            <w:pPr>
              <w:pStyle w:val="Style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«- доля береговой зоны водного объекта, где отсутствует доступ граждан к водным объектам общего пользования и их береговым полосам;».</w:t>
            </w:r>
          </w:p>
          <w:p w:rsidR="006F64AB" w:rsidRPr="00D32D9C" w:rsidRDefault="006F64AB" w:rsidP="007131D8">
            <w:pPr>
              <w:pStyle w:val="Style11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97" w:type="dxa"/>
          </w:tcPr>
          <w:p w:rsidR="006F64AB" w:rsidRPr="00423F3C" w:rsidRDefault="007131D8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C63D06" w:rsidRPr="00423F3C" w:rsidRDefault="00C63D06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4914C2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уточнением </w:t>
            </w:r>
            <w:r w:rsidR="0070475E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редакции </w:t>
            </w:r>
            <w:r w:rsidR="004914C2" w:rsidRPr="00423F3C">
              <w:rPr>
                <w:rFonts w:ascii="Times New Roman" w:hAnsi="Times New Roman" w:cs="Times New Roman"/>
                <w:sz w:val="24"/>
                <w:szCs w:val="24"/>
              </w:rPr>
              <w:t>текста в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914C2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. 5.3.3 </w:t>
            </w:r>
            <w:r w:rsidR="0070475E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(ныне 5.3.2) </w:t>
            </w:r>
            <w:r w:rsidR="004914C2" w:rsidRPr="00423F3C">
              <w:rPr>
                <w:rFonts w:ascii="Times New Roman" w:hAnsi="Times New Roman" w:cs="Times New Roman"/>
                <w:sz w:val="24"/>
                <w:szCs w:val="24"/>
              </w:rPr>
              <w:t>внесены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4C2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уточнения в </w:t>
            </w:r>
            <w:r w:rsidR="0070475E" w:rsidRPr="00423F3C">
              <w:rPr>
                <w:rFonts w:ascii="Times New Roman" w:hAnsi="Times New Roman" w:cs="Times New Roman"/>
                <w:sz w:val="24"/>
                <w:szCs w:val="24"/>
              </w:rPr>
              <w:t>форму таблицы</w:t>
            </w:r>
            <w:r w:rsidR="004914C2"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Б:</w:t>
            </w:r>
          </w:p>
          <w:p w:rsidR="004914C2" w:rsidRPr="00423F3C" w:rsidRDefault="004914C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добавлена строка 8 с текстом: «Недоступная»;</w:t>
            </w:r>
          </w:p>
          <w:p w:rsidR="004914C2" w:rsidRPr="00423F3C" w:rsidRDefault="004914C2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r w:rsidR="0005493E">
              <w:rPr>
                <w:rFonts w:ascii="Times New Roman" w:hAnsi="Times New Roman" w:cs="Times New Roman"/>
                <w:sz w:val="24"/>
                <w:szCs w:val="24"/>
              </w:rPr>
              <w:t>ер строки «Всего» изменен на 9.</w:t>
            </w:r>
          </w:p>
        </w:tc>
      </w:tr>
      <w:tr w:rsidR="006F64AB" w:rsidRPr="00C55DC3" w:rsidTr="006F64AB">
        <w:trPr>
          <w:trHeight w:val="968"/>
        </w:trPr>
        <w:tc>
          <w:tcPr>
            <w:tcW w:w="996" w:type="dxa"/>
          </w:tcPr>
          <w:p w:rsidR="006F64AB" w:rsidRPr="00964007" w:rsidRDefault="00964007" w:rsidP="006F64A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70" w:type="dxa"/>
          </w:tcPr>
          <w:p w:rsidR="006F64AB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В</w:t>
            </w:r>
          </w:p>
        </w:tc>
        <w:tc>
          <w:tcPr>
            <w:tcW w:w="3003" w:type="dxa"/>
          </w:tcPr>
          <w:p w:rsidR="006F64AB" w:rsidRDefault="006F64AB" w:rsidP="006F6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«ЦНИИП Минстроя России»</w:t>
            </w:r>
          </w:p>
          <w:p w:rsidR="006F64AB" w:rsidRDefault="006F64AB" w:rsidP="006F6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№1452 от 30.09.2022)</w:t>
            </w:r>
          </w:p>
        </w:tc>
        <w:tc>
          <w:tcPr>
            <w:tcW w:w="4954" w:type="dxa"/>
          </w:tcPr>
          <w:p w:rsidR="006F64AB" w:rsidRPr="00D32D9C" w:rsidRDefault="006F64AB" w:rsidP="006F64AB">
            <w:pPr>
              <w:pStyle w:val="Style1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Подрисуночный текс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Pr="00D32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«7 - набережная-парк» уточнить согласно уточненной классификации набережных в пункте 5.2.3: «природная набережная, образованная в естественных границах».</w:t>
            </w:r>
          </w:p>
        </w:tc>
        <w:tc>
          <w:tcPr>
            <w:tcW w:w="4297" w:type="dxa"/>
          </w:tcPr>
          <w:p w:rsidR="006F64AB" w:rsidRPr="00423F3C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6F64AB" w:rsidRPr="00423F3C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Подрисуночная подпись. Перечисление 7 изложен</w:t>
            </w:r>
            <w:r w:rsidR="00261653" w:rsidRPr="00423F3C">
              <w:rPr>
                <w:rFonts w:ascii="Times New Roman" w:hAnsi="Times New Roman" w:cs="Times New Roman"/>
                <w:sz w:val="24"/>
                <w:szCs w:val="24"/>
              </w:rPr>
              <w:t>о в новой редакции: «набережная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с примыкающей парковой зоной».</w:t>
            </w:r>
          </w:p>
        </w:tc>
      </w:tr>
      <w:tr w:rsidR="006F64AB" w:rsidRPr="00C55DC3" w:rsidTr="006F64AB">
        <w:trPr>
          <w:trHeight w:val="968"/>
        </w:trPr>
        <w:tc>
          <w:tcPr>
            <w:tcW w:w="996" w:type="dxa"/>
          </w:tcPr>
          <w:p w:rsidR="006F64AB" w:rsidRPr="00C55DC3" w:rsidRDefault="00964007" w:rsidP="006F64A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70" w:type="dxa"/>
          </w:tcPr>
          <w:p w:rsidR="006F64AB" w:rsidRPr="00C55DC3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Приложение Г</w:t>
            </w:r>
          </w:p>
        </w:tc>
        <w:tc>
          <w:tcPr>
            <w:tcW w:w="3003" w:type="dxa"/>
          </w:tcPr>
          <w:p w:rsidR="006F64AB" w:rsidRPr="00C55DC3" w:rsidRDefault="006F64AB" w:rsidP="006F6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 xml:space="preserve">ООО «Научно-Исследовательский </w:t>
            </w:r>
            <w:r w:rsidRPr="00C55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Перспективного Градостроительства»</w:t>
            </w:r>
          </w:p>
          <w:p w:rsidR="006F64AB" w:rsidRPr="00C55DC3" w:rsidRDefault="006F64AB" w:rsidP="006F6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(исх. №1682 от 27.09.2022)</w:t>
            </w:r>
          </w:p>
        </w:tc>
        <w:tc>
          <w:tcPr>
            <w:tcW w:w="4954" w:type="dxa"/>
          </w:tcPr>
          <w:p w:rsidR="006F64AB" w:rsidRPr="00C55DC3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Заменить слово «функциональных» на слово «территориальных».</w:t>
            </w:r>
          </w:p>
        </w:tc>
        <w:tc>
          <w:tcPr>
            <w:tcW w:w="4297" w:type="dxa"/>
          </w:tcPr>
          <w:p w:rsidR="006F64AB" w:rsidRPr="00423F3C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6F64AB" w:rsidRPr="00423F3C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Слово «функциональных» соответствует содержанию таблицы, 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 «территориальных» - не подходит.</w:t>
            </w:r>
          </w:p>
        </w:tc>
      </w:tr>
      <w:tr w:rsidR="006F64AB" w:rsidRPr="00C55DC3" w:rsidTr="006F64AB">
        <w:trPr>
          <w:trHeight w:val="968"/>
        </w:trPr>
        <w:tc>
          <w:tcPr>
            <w:tcW w:w="996" w:type="dxa"/>
          </w:tcPr>
          <w:p w:rsidR="006F64AB" w:rsidRDefault="00964007" w:rsidP="006F64AB">
            <w:pPr>
              <w:pStyle w:val="a4"/>
              <w:ind w:left="-142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770" w:type="dxa"/>
          </w:tcPr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3003" w:type="dxa"/>
          </w:tcPr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  <w:p w:rsidR="006F64AB" w:rsidRPr="00423F3C" w:rsidRDefault="006F64AB" w:rsidP="006F6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(Беляев В.Л.)</w:t>
            </w:r>
          </w:p>
        </w:tc>
        <w:tc>
          <w:tcPr>
            <w:tcW w:w="4954" w:type="dxa"/>
          </w:tcPr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а) Целесообразно привести ссылку на учет СП 473.</w:t>
            </w: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AD" w:rsidRDefault="00AF28AD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б) Отсутствует ссылка на учет СП 47.</w:t>
            </w:r>
          </w:p>
          <w:p w:rsidR="006F64AB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AD" w:rsidRPr="00423F3C" w:rsidRDefault="00AF28AD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в) Анализ практики авторского проектирования не относится к НИР/НИОКР.</w:t>
            </w: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Валидация и апробация требований не подтверждена документально.</w:t>
            </w: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53" w:rsidRPr="00423F3C" w:rsidRDefault="00261653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53" w:rsidRDefault="00261653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4B" w:rsidRPr="00423F3C" w:rsidRDefault="00591D4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47" w:rsidRPr="00423F3C" w:rsidRDefault="00F06247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г) Перечень предложенных передовых технологий и оценки эффекта от внедрения не содержит предметной конкретики. </w:t>
            </w: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53" w:rsidRPr="00423F3C" w:rsidRDefault="00261653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53" w:rsidRPr="00423F3C" w:rsidRDefault="00261653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д) В соответствующих разделах проектируемых изменений СП 398 целесообразно с учетом мировой практики и СП 473 привести требования по увеличению спектра размещаемых в подземном пространстве объектов, включая например актуальные объекты ГО (как вариант в формате объектов двойного назначения), а 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по расширению спектра основных и специальных видов инженерных изысканий (включая гидрометеорологические и экологические инженерные изыскания).</w:t>
            </w: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6F6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6F64AB" w:rsidRPr="00423F3C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</w:t>
            </w: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</w:t>
            </w:r>
          </w:p>
          <w:p w:rsidR="006F64AB" w:rsidRDefault="00AF28A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AD">
              <w:rPr>
                <w:rFonts w:ascii="Times New Roman" w:hAnsi="Times New Roman" w:cs="Times New Roman"/>
                <w:sz w:val="24"/>
                <w:szCs w:val="24"/>
              </w:rPr>
              <w:t>Раздел 10 дополнен ссылкой на СП 473.1325800</w:t>
            </w:r>
          </w:p>
          <w:p w:rsidR="00AF28AD" w:rsidRPr="00AF28AD" w:rsidRDefault="00AF28AD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A26E41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E4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A26E4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A26E41" w:rsidRPr="00A26E41" w:rsidRDefault="00A26E41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41">
              <w:rPr>
                <w:rFonts w:ascii="Times New Roman" w:hAnsi="Times New Roman" w:cs="Times New Roman"/>
                <w:sz w:val="24"/>
                <w:szCs w:val="24"/>
              </w:rPr>
              <w:t>Текст содержит указанную ссылку.</w:t>
            </w:r>
          </w:p>
          <w:p w:rsidR="00A26E41" w:rsidRDefault="00A26E41" w:rsidP="003254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F64AB" w:rsidRPr="00423F3C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</w:t>
            </w:r>
          </w:p>
          <w:p w:rsidR="006F64AB" w:rsidRPr="00423F3C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Разработке этого документа не предшествовали НИР или НИОКР.  Также не найдено ссылок на какие-либо разработки этой темы в градостроительном аспекте (найдены только архитектурные исследования). </w:t>
            </w:r>
          </w:p>
          <w:p w:rsidR="006F64AB" w:rsidRPr="00423F3C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СП изначально разрабатывался впервые и при разработке Изменения №1 все предложения также основаны на обобщении большой практической деятельности авторов-разработчиков (проектирование и конкурсы) по рассматриваемой проблематике во многих городах РФ, указанных в справке, а также на примерах зарубежного опыта. </w:t>
            </w:r>
          </w:p>
          <w:p w:rsidR="006F64AB" w:rsidRPr="00423F3C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связи с вышесказанным валидация и апробация проходили при согласовании проектов или </w:t>
            </w:r>
            <w:r w:rsidR="00F06247" w:rsidRPr="00423F3C">
              <w:rPr>
                <w:rFonts w:ascii="Times New Roman" w:hAnsi="Times New Roman" w:cs="Times New Roman"/>
                <w:sz w:val="24"/>
                <w:szCs w:val="24"/>
              </w:rPr>
              <w:t>при присуждении призовых мест на конкурсах.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4AB" w:rsidRPr="00423F3C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AB" w:rsidRPr="00423F3C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</w:p>
          <w:p w:rsidR="006F64AB" w:rsidRPr="00423F3C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передовых технологий в разделе 7 ПЗ «Перечень передовых технологий, включенных в проекте Изменения №1 к «СП 398.1325800.2018 Набережные.» содержит конкретные пункты СП, в которых упомянуты передовые технологии  </w:t>
            </w:r>
          </w:p>
          <w:p w:rsidR="006F64AB" w:rsidRPr="00423F3C" w:rsidRDefault="006F64AB" w:rsidP="0032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Оценки эффекта от внедрения СП содержатся в разделе 9 ПЗ «Ожидаемая технико-экономическая и социальная эффективность» во втором и третьем абзацах. </w:t>
            </w:r>
          </w:p>
          <w:p w:rsidR="006F64AB" w:rsidRPr="00423F3C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4AB" w:rsidRPr="00423F3C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423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 к сведению </w:t>
            </w:r>
          </w:p>
          <w:p w:rsidR="006F64AB" w:rsidRPr="00423F3C" w:rsidRDefault="006F64AB" w:rsidP="00325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3C">
              <w:rPr>
                <w:rFonts w:ascii="Times New Roman" w:hAnsi="Times New Roman" w:cs="Times New Roman"/>
                <w:sz w:val="24"/>
                <w:szCs w:val="24"/>
              </w:rPr>
              <w:t xml:space="preserve">Вопросы ГО должны быть отражены, на наш взгляд, в закрытых нормативно-технических документах, но не в данном. Кроме того, целесообразно, чтобы все инженерные вопросы в настоящем документе были бы отражены только рамочно; для </w:t>
            </w:r>
            <w:r w:rsidRPr="0042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соответствующих требований нужен отдельный документ (с предварительной научно-исследовательской проработкой), учитывая серьезность и сложность строительства на территориях, приближенных к водоемам.</w:t>
            </w:r>
          </w:p>
        </w:tc>
      </w:tr>
    </w:tbl>
    <w:p w:rsidR="00337DB3" w:rsidRPr="00CE1A7F" w:rsidRDefault="00337DB3" w:rsidP="00337DB3">
      <w:pPr>
        <w:spacing w:after="0" w:line="240" w:lineRule="auto"/>
        <w:ind w:firstLine="550"/>
        <w:rPr>
          <w:rFonts w:ascii="Times New Roman" w:eastAsia="Calibri" w:hAnsi="Times New Roman" w:cs="Times New Roman"/>
          <w:sz w:val="24"/>
          <w:szCs w:val="24"/>
        </w:rPr>
      </w:pPr>
    </w:p>
    <w:p w:rsidR="00947A87" w:rsidRPr="00F25A2A" w:rsidRDefault="00337DB3" w:rsidP="00F25A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CE1A7F">
        <w:rPr>
          <w:rFonts w:ascii="Times New Roman" w:eastAsia="Calibri" w:hAnsi="Times New Roman" w:cs="Times New Roman"/>
          <w:sz w:val="24"/>
          <w:szCs w:val="24"/>
        </w:rPr>
        <w:t>Руководитель</w:t>
      </w:r>
      <w:r w:rsidRPr="00CE1A7F">
        <w:rPr>
          <w:rFonts w:ascii="Times New Roman" w:eastAsia="Calibri" w:hAnsi="Times New Roman" w:cs="Times New Roman"/>
          <w:sz w:val="24"/>
          <w:szCs w:val="24"/>
        </w:rPr>
        <w:tab/>
        <w:t xml:space="preserve">   разработки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37DB3">
        <w:rPr>
          <w:rFonts w:ascii="Times New Roman" w:eastAsia="Calibri" w:hAnsi="Times New Roman" w:cs="Times New Roman"/>
          <w:sz w:val="24"/>
          <w:szCs w:val="24"/>
        </w:rPr>
        <w:tab/>
        <w:t>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337DB3">
        <w:rPr>
          <w:rFonts w:ascii="Times New Roman" w:eastAsia="Calibri" w:hAnsi="Times New Roman" w:cs="Times New Roman"/>
          <w:bCs/>
          <w:iCs/>
          <w:sz w:val="24"/>
          <w:szCs w:val="24"/>
        </w:rPr>
        <w:t>_______</w:t>
      </w:r>
      <w:r w:rsidRPr="00CE1A7F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1C5140">
        <w:rPr>
          <w:rFonts w:ascii="Times New Roman" w:eastAsia="Calibri" w:hAnsi="Times New Roman" w:cs="Times New Roman"/>
          <w:bCs/>
          <w:iCs/>
          <w:sz w:val="24"/>
          <w:szCs w:val="24"/>
        </w:rPr>
        <w:t>Д.К. Лейкина</w:t>
      </w:r>
      <w:r w:rsidRPr="001C514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</w:p>
    <w:sectPr w:rsidR="00947A87" w:rsidRPr="00F25A2A" w:rsidSect="00E0614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EA" w:rsidRDefault="004007EA" w:rsidP="008C219C">
      <w:pPr>
        <w:spacing w:after="0" w:line="240" w:lineRule="auto"/>
      </w:pPr>
      <w:r>
        <w:separator/>
      </w:r>
    </w:p>
  </w:endnote>
  <w:endnote w:type="continuationSeparator" w:id="0">
    <w:p w:rsidR="004007EA" w:rsidRDefault="004007EA" w:rsidP="008C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EA" w:rsidRDefault="004007EA" w:rsidP="008C219C">
      <w:pPr>
        <w:spacing w:after="0" w:line="240" w:lineRule="auto"/>
      </w:pPr>
      <w:r>
        <w:separator/>
      </w:r>
    </w:p>
  </w:footnote>
  <w:footnote w:type="continuationSeparator" w:id="0">
    <w:p w:rsidR="004007EA" w:rsidRDefault="004007EA" w:rsidP="008C2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8213048"/>
      <w:docPartObj>
        <w:docPartGallery w:val="Page Numbers (Top of Page)"/>
        <w:docPartUnique/>
      </w:docPartObj>
    </w:sdtPr>
    <w:sdtEndPr/>
    <w:sdtContent>
      <w:p w:rsidR="00A92862" w:rsidRDefault="00A9286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CDE">
          <w:rPr>
            <w:noProof/>
          </w:rPr>
          <w:t>2</w:t>
        </w:r>
        <w:r>
          <w:fldChar w:fldCharType="end"/>
        </w:r>
      </w:p>
    </w:sdtContent>
  </w:sdt>
  <w:p w:rsidR="00A92862" w:rsidRDefault="00A928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5A4"/>
    <w:multiLevelType w:val="hybridMultilevel"/>
    <w:tmpl w:val="FC62D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C3029"/>
    <w:multiLevelType w:val="hybridMultilevel"/>
    <w:tmpl w:val="194A8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32000"/>
    <w:multiLevelType w:val="multilevel"/>
    <w:tmpl w:val="8FC4E324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BB06FD"/>
    <w:multiLevelType w:val="multilevel"/>
    <w:tmpl w:val="968AB0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0E50F4"/>
    <w:multiLevelType w:val="hybridMultilevel"/>
    <w:tmpl w:val="E77AE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3A04"/>
    <w:multiLevelType w:val="multilevel"/>
    <w:tmpl w:val="C74092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1F540C"/>
    <w:multiLevelType w:val="multilevel"/>
    <w:tmpl w:val="1D7C72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8373B1"/>
    <w:multiLevelType w:val="hybridMultilevel"/>
    <w:tmpl w:val="18862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35505"/>
    <w:multiLevelType w:val="hybridMultilevel"/>
    <w:tmpl w:val="5F04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00E4A"/>
    <w:multiLevelType w:val="hybridMultilevel"/>
    <w:tmpl w:val="B0C4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4623E"/>
    <w:multiLevelType w:val="multilevel"/>
    <w:tmpl w:val="5C104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FD2C0B"/>
    <w:multiLevelType w:val="multilevel"/>
    <w:tmpl w:val="963861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8742A8"/>
    <w:multiLevelType w:val="hybridMultilevel"/>
    <w:tmpl w:val="1AF0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1"/>
  </w:num>
  <w:num w:numId="5">
    <w:abstractNumId w:val="10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1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94"/>
    <w:rsid w:val="00005EF3"/>
    <w:rsid w:val="00011C3C"/>
    <w:rsid w:val="00012F74"/>
    <w:rsid w:val="00013647"/>
    <w:rsid w:val="00016C12"/>
    <w:rsid w:val="000176A8"/>
    <w:rsid w:val="0002065B"/>
    <w:rsid w:val="000247DD"/>
    <w:rsid w:val="00027758"/>
    <w:rsid w:val="00032550"/>
    <w:rsid w:val="0004721A"/>
    <w:rsid w:val="0005493E"/>
    <w:rsid w:val="00054B2E"/>
    <w:rsid w:val="00057E47"/>
    <w:rsid w:val="00060147"/>
    <w:rsid w:val="0006318D"/>
    <w:rsid w:val="00063699"/>
    <w:rsid w:val="00071F22"/>
    <w:rsid w:val="00075414"/>
    <w:rsid w:val="00077F96"/>
    <w:rsid w:val="000905DE"/>
    <w:rsid w:val="000A50AA"/>
    <w:rsid w:val="000A641A"/>
    <w:rsid w:val="000B25D0"/>
    <w:rsid w:val="000B281C"/>
    <w:rsid w:val="000B2CD1"/>
    <w:rsid w:val="000B48A9"/>
    <w:rsid w:val="000B5003"/>
    <w:rsid w:val="000B6849"/>
    <w:rsid w:val="000C0A94"/>
    <w:rsid w:val="000C103E"/>
    <w:rsid w:val="000C4292"/>
    <w:rsid w:val="000C4527"/>
    <w:rsid w:val="000C4633"/>
    <w:rsid w:val="000C561F"/>
    <w:rsid w:val="000C5C75"/>
    <w:rsid w:val="000D11BB"/>
    <w:rsid w:val="000D1A0C"/>
    <w:rsid w:val="000E013C"/>
    <w:rsid w:val="000E0518"/>
    <w:rsid w:val="000E2EEF"/>
    <w:rsid w:val="000E3C4D"/>
    <w:rsid w:val="000F2CBC"/>
    <w:rsid w:val="00101061"/>
    <w:rsid w:val="00102E39"/>
    <w:rsid w:val="00116313"/>
    <w:rsid w:val="00120DA0"/>
    <w:rsid w:val="00122EA3"/>
    <w:rsid w:val="0012472A"/>
    <w:rsid w:val="001257D7"/>
    <w:rsid w:val="00131AA1"/>
    <w:rsid w:val="00133311"/>
    <w:rsid w:val="00134CB4"/>
    <w:rsid w:val="00140FA4"/>
    <w:rsid w:val="001424C9"/>
    <w:rsid w:val="00144420"/>
    <w:rsid w:val="00145E70"/>
    <w:rsid w:val="00147140"/>
    <w:rsid w:val="00151762"/>
    <w:rsid w:val="00151F13"/>
    <w:rsid w:val="00154089"/>
    <w:rsid w:val="0015476A"/>
    <w:rsid w:val="001557A9"/>
    <w:rsid w:val="0015674E"/>
    <w:rsid w:val="00161E3F"/>
    <w:rsid w:val="00163ED2"/>
    <w:rsid w:val="00172DA8"/>
    <w:rsid w:val="00174A3D"/>
    <w:rsid w:val="001779EC"/>
    <w:rsid w:val="00180DF1"/>
    <w:rsid w:val="00180E4E"/>
    <w:rsid w:val="0018370A"/>
    <w:rsid w:val="0018412D"/>
    <w:rsid w:val="00184281"/>
    <w:rsid w:val="00184DC2"/>
    <w:rsid w:val="00185206"/>
    <w:rsid w:val="001852A3"/>
    <w:rsid w:val="00191B36"/>
    <w:rsid w:val="001924AB"/>
    <w:rsid w:val="001933F0"/>
    <w:rsid w:val="00194086"/>
    <w:rsid w:val="00196AC3"/>
    <w:rsid w:val="001A1D3F"/>
    <w:rsid w:val="001B02EA"/>
    <w:rsid w:val="001B6B3A"/>
    <w:rsid w:val="001B718C"/>
    <w:rsid w:val="001C3C30"/>
    <w:rsid w:val="001C4F7D"/>
    <w:rsid w:val="001C5140"/>
    <w:rsid w:val="001D10D0"/>
    <w:rsid w:val="001D143E"/>
    <w:rsid w:val="001D1479"/>
    <w:rsid w:val="001E6DE8"/>
    <w:rsid w:val="00202C4C"/>
    <w:rsid w:val="0021753B"/>
    <w:rsid w:val="00223768"/>
    <w:rsid w:val="0023717C"/>
    <w:rsid w:val="002371E1"/>
    <w:rsid w:val="00241695"/>
    <w:rsid w:val="00244E34"/>
    <w:rsid w:val="0025248F"/>
    <w:rsid w:val="00261653"/>
    <w:rsid w:val="002626AA"/>
    <w:rsid w:val="002701BF"/>
    <w:rsid w:val="00275ED7"/>
    <w:rsid w:val="00290161"/>
    <w:rsid w:val="002A0273"/>
    <w:rsid w:val="002A2AAE"/>
    <w:rsid w:val="002A3D8E"/>
    <w:rsid w:val="002A4902"/>
    <w:rsid w:val="002A55A6"/>
    <w:rsid w:val="002B10C3"/>
    <w:rsid w:val="002B3540"/>
    <w:rsid w:val="002B5588"/>
    <w:rsid w:val="002C0111"/>
    <w:rsid w:val="002C06D7"/>
    <w:rsid w:val="002C4A4A"/>
    <w:rsid w:val="002D1CC8"/>
    <w:rsid w:val="002D519F"/>
    <w:rsid w:val="002D5A47"/>
    <w:rsid w:val="002D7866"/>
    <w:rsid w:val="002E0533"/>
    <w:rsid w:val="002E3C0E"/>
    <w:rsid w:val="002E5AA4"/>
    <w:rsid w:val="002F1111"/>
    <w:rsid w:val="002F4751"/>
    <w:rsid w:val="002F7620"/>
    <w:rsid w:val="00301FCD"/>
    <w:rsid w:val="003077EE"/>
    <w:rsid w:val="00307FF1"/>
    <w:rsid w:val="00325461"/>
    <w:rsid w:val="00326B9F"/>
    <w:rsid w:val="00331848"/>
    <w:rsid w:val="00334190"/>
    <w:rsid w:val="00336505"/>
    <w:rsid w:val="00337111"/>
    <w:rsid w:val="00337DB3"/>
    <w:rsid w:val="00343173"/>
    <w:rsid w:val="003509BB"/>
    <w:rsid w:val="00352459"/>
    <w:rsid w:val="00353B86"/>
    <w:rsid w:val="00360B91"/>
    <w:rsid w:val="00363E0A"/>
    <w:rsid w:val="0037086E"/>
    <w:rsid w:val="00371D02"/>
    <w:rsid w:val="00373437"/>
    <w:rsid w:val="00373A87"/>
    <w:rsid w:val="00375998"/>
    <w:rsid w:val="00376919"/>
    <w:rsid w:val="003769EE"/>
    <w:rsid w:val="00384C93"/>
    <w:rsid w:val="00390342"/>
    <w:rsid w:val="0039366D"/>
    <w:rsid w:val="00397875"/>
    <w:rsid w:val="00397923"/>
    <w:rsid w:val="003A25AD"/>
    <w:rsid w:val="003A4C41"/>
    <w:rsid w:val="003A54B9"/>
    <w:rsid w:val="003A7239"/>
    <w:rsid w:val="003B04E6"/>
    <w:rsid w:val="003C3848"/>
    <w:rsid w:val="003C4A53"/>
    <w:rsid w:val="003C6C3B"/>
    <w:rsid w:val="003D0E77"/>
    <w:rsid w:val="003D791B"/>
    <w:rsid w:val="003E4383"/>
    <w:rsid w:val="003E7EB5"/>
    <w:rsid w:val="003E7F69"/>
    <w:rsid w:val="003F081C"/>
    <w:rsid w:val="003F0982"/>
    <w:rsid w:val="003F19AD"/>
    <w:rsid w:val="004007EA"/>
    <w:rsid w:val="00404AF6"/>
    <w:rsid w:val="00404ED1"/>
    <w:rsid w:val="004100BE"/>
    <w:rsid w:val="0041270E"/>
    <w:rsid w:val="0041619F"/>
    <w:rsid w:val="004210B0"/>
    <w:rsid w:val="00422652"/>
    <w:rsid w:val="00423F3C"/>
    <w:rsid w:val="00432109"/>
    <w:rsid w:val="00433C60"/>
    <w:rsid w:val="00435B67"/>
    <w:rsid w:val="004366FB"/>
    <w:rsid w:val="00444788"/>
    <w:rsid w:val="00447D1A"/>
    <w:rsid w:val="00450F0D"/>
    <w:rsid w:val="00462E72"/>
    <w:rsid w:val="004634CB"/>
    <w:rsid w:val="004644DD"/>
    <w:rsid w:val="00470049"/>
    <w:rsid w:val="0047092D"/>
    <w:rsid w:val="004769F5"/>
    <w:rsid w:val="004914C2"/>
    <w:rsid w:val="004918E2"/>
    <w:rsid w:val="004945C2"/>
    <w:rsid w:val="004969AC"/>
    <w:rsid w:val="004A4AD5"/>
    <w:rsid w:val="004B06D5"/>
    <w:rsid w:val="004B5968"/>
    <w:rsid w:val="004B7CCC"/>
    <w:rsid w:val="004D4892"/>
    <w:rsid w:val="004D48B8"/>
    <w:rsid w:val="004D48F6"/>
    <w:rsid w:val="004E1017"/>
    <w:rsid w:val="004E417F"/>
    <w:rsid w:val="004E572E"/>
    <w:rsid w:val="004E69AB"/>
    <w:rsid w:val="004E6B26"/>
    <w:rsid w:val="004F2828"/>
    <w:rsid w:val="004F4CB8"/>
    <w:rsid w:val="00501C94"/>
    <w:rsid w:val="005078EB"/>
    <w:rsid w:val="00510606"/>
    <w:rsid w:val="00510DDF"/>
    <w:rsid w:val="005152D3"/>
    <w:rsid w:val="0052342B"/>
    <w:rsid w:val="00526D91"/>
    <w:rsid w:val="00530401"/>
    <w:rsid w:val="0053301C"/>
    <w:rsid w:val="005337F2"/>
    <w:rsid w:val="0053661C"/>
    <w:rsid w:val="00537725"/>
    <w:rsid w:val="00537885"/>
    <w:rsid w:val="00537E62"/>
    <w:rsid w:val="00540186"/>
    <w:rsid w:val="0054126B"/>
    <w:rsid w:val="00542643"/>
    <w:rsid w:val="00544FDA"/>
    <w:rsid w:val="005452F3"/>
    <w:rsid w:val="00545565"/>
    <w:rsid w:val="00545FED"/>
    <w:rsid w:val="00554E67"/>
    <w:rsid w:val="00555E1F"/>
    <w:rsid w:val="0056104C"/>
    <w:rsid w:val="00563D43"/>
    <w:rsid w:val="0056687F"/>
    <w:rsid w:val="00572A55"/>
    <w:rsid w:val="00574195"/>
    <w:rsid w:val="005814C2"/>
    <w:rsid w:val="00587815"/>
    <w:rsid w:val="00591D4B"/>
    <w:rsid w:val="00592F3E"/>
    <w:rsid w:val="0059406A"/>
    <w:rsid w:val="005A3029"/>
    <w:rsid w:val="005B477B"/>
    <w:rsid w:val="005C62D4"/>
    <w:rsid w:val="005D01BC"/>
    <w:rsid w:val="005D196A"/>
    <w:rsid w:val="005E011A"/>
    <w:rsid w:val="005E601A"/>
    <w:rsid w:val="005F07F9"/>
    <w:rsid w:val="005F6AFF"/>
    <w:rsid w:val="006030A6"/>
    <w:rsid w:val="00603A60"/>
    <w:rsid w:val="00605C70"/>
    <w:rsid w:val="00606D5F"/>
    <w:rsid w:val="00610C58"/>
    <w:rsid w:val="006160FF"/>
    <w:rsid w:val="00616E15"/>
    <w:rsid w:val="00620F6B"/>
    <w:rsid w:val="006236BE"/>
    <w:rsid w:val="00625762"/>
    <w:rsid w:val="00625DD1"/>
    <w:rsid w:val="00650207"/>
    <w:rsid w:val="00650D89"/>
    <w:rsid w:val="0065266A"/>
    <w:rsid w:val="0066594A"/>
    <w:rsid w:val="00666F1B"/>
    <w:rsid w:val="0066744D"/>
    <w:rsid w:val="00671BC4"/>
    <w:rsid w:val="00674BC4"/>
    <w:rsid w:val="00675836"/>
    <w:rsid w:val="00685EA0"/>
    <w:rsid w:val="00687E9D"/>
    <w:rsid w:val="006946AA"/>
    <w:rsid w:val="00694E0B"/>
    <w:rsid w:val="00696665"/>
    <w:rsid w:val="006A0965"/>
    <w:rsid w:val="006A0AC6"/>
    <w:rsid w:val="006A7590"/>
    <w:rsid w:val="006B0586"/>
    <w:rsid w:val="006B36DD"/>
    <w:rsid w:val="006B4DF3"/>
    <w:rsid w:val="006B5639"/>
    <w:rsid w:val="006C03EA"/>
    <w:rsid w:val="006C5D26"/>
    <w:rsid w:val="006D0858"/>
    <w:rsid w:val="006D10A9"/>
    <w:rsid w:val="006D4C82"/>
    <w:rsid w:val="006D69CB"/>
    <w:rsid w:val="006E2121"/>
    <w:rsid w:val="006E560C"/>
    <w:rsid w:val="006E5ADE"/>
    <w:rsid w:val="006E7F4C"/>
    <w:rsid w:val="006F4BA1"/>
    <w:rsid w:val="006F64AB"/>
    <w:rsid w:val="006F6F12"/>
    <w:rsid w:val="00701547"/>
    <w:rsid w:val="007030C2"/>
    <w:rsid w:val="0070475E"/>
    <w:rsid w:val="00712A3A"/>
    <w:rsid w:val="00712C2C"/>
    <w:rsid w:val="007131D8"/>
    <w:rsid w:val="00714689"/>
    <w:rsid w:val="00720830"/>
    <w:rsid w:val="00721CAB"/>
    <w:rsid w:val="007309E6"/>
    <w:rsid w:val="00731650"/>
    <w:rsid w:val="00731D4D"/>
    <w:rsid w:val="007334DD"/>
    <w:rsid w:val="0073407D"/>
    <w:rsid w:val="0073763D"/>
    <w:rsid w:val="00743A32"/>
    <w:rsid w:val="00754AAB"/>
    <w:rsid w:val="0075622A"/>
    <w:rsid w:val="007608A7"/>
    <w:rsid w:val="00763C90"/>
    <w:rsid w:val="0076591F"/>
    <w:rsid w:val="00766A33"/>
    <w:rsid w:val="00773956"/>
    <w:rsid w:val="00773B6A"/>
    <w:rsid w:val="007779D6"/>
    <w:rsid w:val="00781E77"/>
    <w:rsid w:val="00790CAD"/>
    <w:rsid w:val="00793063"/>
    <w:rsid w:val="00794EA2"/>
    <w:rsid w:val="007A014E"/>
    <w:rsid w:val="007A6644"/>
    <w:rsid w:val="007A78C5"/>
    <w:rsid w:val="007B07CF"/>
    <w:rsid w:val="007B1399"/>
    <w:rsid w:val="007B2D96"/>
    <w:rsid w:val="007B3D21"/>
    <w:rsid w:val="007B3D40"/>
    <w:rsid w:val="007B66F2"/>
    <w:rsid w:val="007C2C46"/>
    <w:rsid w:val="007C5A60"/>
    <w:rsid w:val="007C621C"/>
    <w:rsid w:val="007E10CC"/>
    <w:rsid w:val="007E7B38"/>
    <w:rsid w:val="007F1A84"/>
    <w:rsid w:val="007F1B25"/>
    <w:rsid w:val="007F6E19"/>
    <w:rsid w:val="008035B3"/>
    <w:rsid w:val="008160B6"/>
    <w:rsid w:val="0081778D"/>
    <w:rsid w:val="00817CDE"/>
    <w:rsid w:val="008205F7"/>
    <w:rsid w:val="0082474D"/>
    <w:rsid w:val="008270B6"/>
    <w:rsid w:val="0083543B"/>
    <w:rsid w:val="00835722"/>
    <w:rsid w:val="00835C06"/>
    <w:rsid w:val="00840674"/>
    <w:rsid w:val="00842295"/>
    <w:rsid w:val="008433F7"/>
    <w:rsid w:val="008470D7"/>
    <w:rsid w:val="008564E9"/>
    <w:rsid w:val="00857753"/>
    <w:rsid w:val="00857C22"/>
    <w:rsid w:val="008646A8"/>
    <w:rsid w:val="00865051"/>
    <w:rsid w:val="008701CB"/>
    <w:rsid w:val="008713F8"/>
    <w:rsid w:val="00872055"/>
    <w:rsid w:val="008723A6"/>
    <w:rsid w:val="008756E1"/>
    <w:rsid w:val="00877D4D"/>
    <w:rsid w:val="00882BA8"/>
    <w:rsid w:val="008904E6"/>
    <w:rsid w:val="008A1481"/>
    <w:rsid w:val="008A2F33"/>
    <w:rsid w:val="008A48AD"/>
    <w:rsid w:val="008B1DCA"/>
    <w:rsid w:val="008B466C"/>
    <w:rsid w:val="008B4AFF"/>
    <w:rsid w:val="008B4F0E"/>
    <w:rsid w:val="008C219C"/>
    <w:rsid w:val="008C3853"/>
    <w:rsid w:val="008C3DD2"/>
    <w:rsid w:val="008C67C4"/>
    <w:rsid w:val="008D2A97"/>
    <w:rsid w:val="008E01B9"/>
    <w:rsid w:val="008E1952"/>
    <w:rsid w:val="008E59CC"/>
    <w:rsid w:val="008E6D4A"/>
    <w:rsid w:val="008F08FC"/>
    <w:rsid w:val="008F4A36"/>
    <w:rsid w:val="008F5007"/>
    <w:rsid w:val="0091479B"/>
    <w:rsid w:val="009240F0"/>
    <w:rsid w:val="009401E2"/>
    <w:rsid w:val="00940BF3"/>
    <w:rsid w:val="0094159E"/>
    <w:rsid w:val="009422DA"/>
    <w:rsid w:val="00944696"/>
    <w:rsid w:val="00947A87"/>
    <w:rsid w:val="009546EA"/>
    <w:rsid w:val="0095637F"/>
    <w:rsid w:val="00964007"/>
    <w:rsid w:val="00964D05"/>
    <w:rsid w:val="009756FC"/>
    <w:rsid w:val="00976580"/>
    <w:rsid w:val="00981BE1"/>
    <w:rsid w:val="00981ECF"/>
    <w:rsid w:val="009829A4"/>
    <w:rsid w:val="00982C33"/>
    <w:rsid w:val="00986064"/>
    <w:rsid w:val="00993286"/>
    <w:rsid w:val="009A6111"/>
    <w:rsid w:val="009A7535"/>
    <w:rsid w:val="009B0B4B"/>
    <w:rsid w:val="009B1FD2"/>
    <w:rsid w:val="009B3101"/>
    <w:rsid w:val="009C0773"/>
    <w:rsid w:val="009C1419"/>
    <w:rsid w:val="009C5DCA"/>
    <w:rsid w:val="009C73E1"/>
    <w:rsid w:val="009D6B35"/>
    <w:rsid w:val="009D6D97"/>
    <w:rsid w:val="009E2148"/>
    <w:rsid w:val="009E2345"/>
    <w:rsid w:val="009E597C"/>
    <w:rsid w:val="009F1DA8"/>
    <w:rsid w:val="009F1EA5"/>
    <w:rsid w:val="009F722B"/>
    <w:rsid w:val="009F75DA"/>
    <w:rsid w:val="00A077C1"/>
    <w:rsid w:val="00A13B67"/>
    <w:rsid w:val="00A14D98"/>
    <w:rsid w:val="00A21982"/>
    <w:rsid w:val="00A22CC8"/>
    <w:rsid w:val="00A24CE3"/>
    <w:rsid w:val="00A2523C"/>
    <w:rsid w:val="00A26E41"/>
    <w:rsid w:val="00A301F3"/>
    <w:rsid w:val="00A3327A"/>
    <w:rsid w:val="00A37411"/>
    <w:rsid w:val="00A416A9"/>
    <w:rsid w:val="00A43692"/>
    <w:rsid w:val="00A45FF8"/>
    <w:rsid w:val="00A709AD"/>
    <w:rsid w:val="00A72CC0"/>
    <w:rsid w:val="00A732D6"/>
    <w:rsid w:val="00A74A82"/>
    <w:rsid w:val="00A7735D"/>
    <w:rsid w:val="00A83375"/>
    <w:rsid w:val="00A84DD4"/>
    <w:rsid w:val="00A864CF"/>
    <w:rsid w:val="00A86B91"/>
    <w:rsid w:val="00A90C5A"/>
    <w:rsid w:val="00A92862"/>
    <w:rsid w:val="00A958ED"/>
    <w:rsid w:val="00A9649A"/>
    <w:rsid w:val="00AA772F"/>
    <w:rsid w:val="00AB505C"/>
    <w:rsid w:val="00AB5E17"/>
    <w:rsid w:val="00AC1E0F"/>
    <w:rsid w:val="00AC4199"/>
    <w:rsid w:val="00AD0796"/>
    <w:rsid w:val="00AD262D"/>
    <w:rsid w:val="00AD3ABC"/>
    <w:rsid w:val="00AE4F2B"/>
    <w:rsid w:val="00AF1ACA"/>
    <w:rsid w:val="00AF2368"/>
    <w:rsid w:val="00AF28AD"/>
    <w:rsid w:val="00AF703A"/>
    <w:rsid w:val="00B026C9"/>
    <w:rsid w:val="00B045AA"/>
    <w:rsid w:val="00B06A1E"/>
    <w:rsid w:val="00B15A20"/>
    <w:rsid w:val="00B34788"/>
    <w:rsid w:val="00B34CC0"/>
    <w:rsid w:val="00B36CE6"/>
    <w:rsid w:val="00B371C7"/>
    <w:rsid w:val="00B41EFA"/>
    <w:rsid w:val="00B46205"/>
    <w:rsid w:val="00B47CF1"/>
    <w:rsid w:val="00B55BE5"/>
    <w:rsid w:val="00B55F34"/>
    <w:rsid w:val="00B600E3"/>
    <w:rsid w:val="00B6765A"/>
    <w:rsid w:val="00B67774"/>
    <w:rsid w:val="00B7036B"/>
    <w:rsid w:val="00B73437"/>
    <w:rsid w:val="00B77E42"/>
    <w:rsid w:val="00B8283B"/>
    <w:rsid w:val="00B82E16"/>
    <w:rsid w:val="00B85035"/>
    <w:rsid w:val="00B879F3"/>
    <w:rsid w:val="00B91BC3"/>
    <w:rsid w:val="00B93873"/>
    <w:rsid w:val="00B95F3C"/>
    <w:rsid w:val="00B96877"/>
    <w:rsid w:val="00BA1517"/>
    <w:rsid w:val="00BA2FDF"/>
    <w:rsid w:val="00BA4442"/>
    <w:rsid w:val="00BA70EB"/>
    <w:rsid w:val="00BB5144"/>
    <w:rsid w:val="00BB71C0"/>
    <w:rsid w:val="00BC3E54"/>
    <w:rsid w:val="00BC4B48"/>
    <w:rsid w:val="00BC7905"/>
    <w:rsid w:val="00BD35D3"/>
    <w:rsid w:val="00BD6688"/>
    <w:rsid w:val="00BE1E6C"/>
    <w:rsid w:val="00BE63F1"/>
    <w:rsid w:val="00BE76EC"/>
    <w:rsid w:val="00BF26D0"/>
    <w:rsid w:val="00BF4526"/>
    <w:rsid w:val="00BF5001"/>
    <w:rsid w:val="00BF5299"/>
    <w:rsid w:val="00BF7F6E"/>
    <w:rsid w:val="00C06BCB"/>
    <w:rsid w:val="00C101AC"/>
    <w:rsid w:val="00C2251B"/>
    <w:rsid w:val="00C22DD6"/>
    <w:rsid w:val="00C23E84"/>
    <w:rsid w:val="00C40806"/>
    <w:rsid w:val="00C41E22"/>
    <w:rsid w:val="00C5004F"/>
    <w:rsid w:val="00C52D84"/>
    <w:rsid w:val="00C54ADF"/>
    <w:rsid w:val="00C55AE2"/>
    <w:rsid w:val="00C55DC3"/>
    <w:rsid w:val="00C63D06"/>
    <w:rsid w:val="00C80E3B"/>
    <w:rsid w:val="00C85F3A"/>
    <w:rsid w:val="00C86688"/>
    <w:rsid w:val="00C9210A"/>
    <w:rsid w:val="00C92F91"/>
    <w:rsid w:val="00C95CC2"/>
    <w:rsid w:val="00C9762A"/>
    <w:rsid w:val="00CA3095"/>
    <w:rsid w:val="00CB465D"/>
    <w:rsid w:val="00CB5D1D"/>
    <w:rsid w:val="00CC5068"/>
    <w:rsid w:val="00CE4B0D"/>
    <w:rsid w:val="00CE5E63"/>
    <w:rsid w:val="00CF3B75"/>
    <w:rsid w:val="00CF6E1D"/>
    <w:rsid w:val="00D0119B"/>
    <w:rsid w:val="00D014B7"/>
    <w:rsid w:val="00D10C31"/>
    <w:rsid w:val="00D12C3E"/>
    <w:rsid w:val="00D16570"/>
    <w:rsid w:val="00D2125A"/>
    <w:rsid w:val="00D21F67"/>
    <w:rsid w:val="00D246A9"/>
    <w:rsid w:val="00D2549D"/>
    <w:rsid w:val="00D32D9C"/>
    <w:rsid w:val="00D40637"/>
    <w:rsid w:val="00D468C9"/>
    <w:rsid w:val="00D472BA"/>
    <w:rsid w:val="00D509B3"/>
    <w:rsid w:val="00D50AE2"/>
    <w:rsid w:val="00D52C00"/>
    <w:rsid w:val="00D53750"/>
    <w:rsid w:val="00D61722"/>
    <w:rsid w:val="00D65FF4"/>
    <w:rsid w:val="00D70CE8"/>
    <w:rsid w:val="00D74924"/>
    <w:rsid w:val="00D769D5"/>
    <w:rsid w:val="00D808EB"/>
    <w:rsid w:val="00D857F5"/>
    <w:rsid w:val="00DA0FD2"/>
    <w:rsid w:val="00DA29A5"/>
    <w:rsid w:val="00DA33D7"/>
    <w:rsid w:val="00DB0050"/>
    <w:rsid w:val="00DB0854"/>
    <w:rsid w:val="00DB4FCD"/>
    <w:rsid w:val="00DC471B"/>
    <w:rsid w:val="00DC48DB"/>
    <w:rsid w:val="00DC6BDA"/>
    <w:rsid w:val="00DD389D"/>
    <w:rsid w:val="00DD64C4"/>
    <w:rsid w:val="00DD6B9F"/>
    <w:rsid w:val="00DE0D30"/>
    <w:rsid w:val="00DE3AD0"/>
    <w:rsid w:val="00DF1AC1"/>
    <w:rsid w:val="00DF5475"/>
    <w:rsid w:val="00E025EC"/>
    <w:rsid w:val="00E0614A"/>
    <w:rsid w:val="00E21B0A"/>
    <w:rsid w:val="00E238D4"/>
    <w:rsid w:val="00E307F4"/>
    <w:rsid w:val="00E33710"/>
    <w:rsid w:val="00E33769"/>
    <w:rsid w:val="00E371CD"/>
    <w:rsid w:val="00E40416"/>
    <w:rsid w:val="00E4133C"/>
    <w:rsid w:val="00E45AD2"/>
    <w:rsid w:val="00E46307"/>
    <w:rsid w:val="00E46612"/>
    <w:rsid w:val="00E4683B"/>
    <w:rsid w:val="00E509AC"/>
    <w:rsid w:val="00E53084"/>
    <w:rsid w:val="00E54BFD"/>
    <w:rsid w:val="00E55FCC"/>
    <w:rsid w:val="00E6034D"/>
    <w:rsid w:val="00E61B0C"/>
    <w:rsid w:val="00E628CA"/>
    <w:rsid w:val="00E722CA"/>
    <w:rsid w:val="00E775E6"/>
    <w:rsid w:val="00E86581"/>
    <w:rsid w:val="00E87F74"/>
    <w:rsid w:val="00E91DDA"/>
    <w:rsid w:val="00E97A47"/>
    <w:rsid w:val="00EA4386"/>
    <w:rsid w:val="00EA46BA"/>
    <w:rsid w:val="00EA6841"/>
    <w:rsid w:val="00EA688D"/>
    <w:rsid w:val="00EB36A9"/>
    <w:rsid w:val="00F06247"/>
    <w:rsid w:val="00F106FF"/>
    <w:rsid w:val="00F11DFF"/>
    <w:rsid w:val="00F133AD"/>
    <w:rsid w:val="00F142AD"/>
    <w:rsid w:val="00F159CB"/>
    <w:rsid w:val="00F20543"/>
    <w:rsid w:val="00F2148C"/>
    <w:rsid w:val="00F24F38"/>
    <w:rsid w:val="00F25A2A"/>
    <w:rsid w:val="00F30044"/>
    <w:rsid w:val="00F339A2"/>
    <w:rsid w:val="00F44105"/>
    <w:rsid w:val="00F56812"/>
    <w:rsid w:val="00F7174A"/>
    <w:rsid w:val="00F7577E"/>
    <w:rsid w:val="00F75D6E"/>
    <w:rsid w:val="00F8138D"/>
    <w:rsid w:val="00F81AC7"/>
    <w:rsid w:val="00F86E48"/>
    <w:rsid w:val="00F91058"/>
    <w:rsid w:val="00FA05E3"/>
    <w:rsid w:val="00FA3209"/>
    <w:rsid w:val="00FA7223"/>
    <w:rsid w:val="00FA7623"/>
    <w:rsid w:val="00FB431B"/>
    <w:rsid w:val="00FC3044"/>
    <w:rsid w:val="00FC4608"/>
    <w:rsid w:val="00FC50B6"/>
    <w:rsid w:val="00FD4F19"/>
    <w:rsid w:val="00FE5DBD"/>
    <w:rsid w:val="00FF0EB1"/>
    <w:rsid w:val="00FF12F1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D6CFB0-A2D1-4700-8763-DA7B349C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2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7A47"/>
    <w:rPr>
      <w:rFonts w:ascii="Segoe UI" w:hAnsi="Segoe UI" w:cs="Segoe UI"/>
      <w:sz w:val="18"/>
      <w:szCs w:val="18"/>
    </w:rPr>
  </w:style>
  <w:style w:type="character" w:customStyle="1" w:styleId="CharStyle3">
    <w:name w:val="Char Style 3"/>
    <w:basedOn w:val="a0"/>
    <w:link w:val="Style2"/>
    <w:rsid w:val="00470049"/>
    <w:rPr>
      <w:sz w:val="26"/>
      <w:szCs w:val="26"/>
    </w:rPr>
  </w:style>
  <w:style w:type="paragraph" w:customStyle="1" w:styleId="Style2">
    <w:name w:val="Style 2"/>
    <w:basedOn w:val="a"/>
    <w:link w:val="CharStyle3"/>
    <w:rsid w:val="00470049"/>
    <w:pPr>
      <w:widowControl w:val="0"/>
      <w:spacing w:after="0"/>
      <w:ind w:firstLine="400"/>
    </w:pPr>
    <w:rPr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8C2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19C"/>
  </w:style>
  <w:style w:type="paragraph" w:styleId="a9">
    <w:name w:val="footer"/>
    <w:basedOn w:val="a"/>
    <w:link w:val="aa"/>
    <w:uiPriority w:val="99"/>
    <w:unhideWhenUsed/>
    <w:rsid w:val="008C2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219C"/>
  </w:style>
  <w:style w:type="paragraph" w:customStyle="1" w:styleId="vvtxt">
    <w:name w:val="vv_txt"/>
    <w:basedOn w:val="a"/>
    <w:link w:val="vvtxt0"/>
    <w:qFormat/>
    <w:rsid w:val="005F6AFF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vvtxt0">
    <w:name w:val="vv_txt Знак"/>
    <w:link w:val="vvtxt"/>
    <w:rsid w:val="005F6AFF"/>
    <w:rPr>
      <w:rFonts w:ascii="Times New Roman" w:eastAsia="Calibri" w:hAnsi="Times New Roman" w:cs="Times New Roman"/>
      <w:sz w:val="28"/>
    </w:rPr>
  </w:style>
  <w:style w:type="character" w:customStyle="1" w:styleId="CharStyle12">
    <w:name w:val="Char Style 12"/>
    <w:basedOn w:val="a0"/>
    <w:link w:val="Style11"/>
    <w:rsid w:val="00794EA2"/>
    <w:rPr>
      <w:sz w:val="26"/>
      <w:szCs w:val="26"/>
    </w:rPr>
  </w:style>
  <w:style w:type="paragraph" w:customStyle="1" w:styleId="Style11">
    <w:name w:val="Style 11"/>
    <w:basedOn w:val="a"/>
    <w:link w:val="CharStyle12"/>
    <w:rsid w:val="00794EA2"/>
    <w:pPr>
      <w:widowControl w:val="0"/>
      <w:spacing w:after="0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8440</Words>
  <Characters>48112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Шамеев Вадим Энверович</dc:creator>
  <cp:keywords/>
  <dc:description/>
  <cp:lastModifiedBy>Диана Кононовна Лейкина</cp:lastModifiedBy>
  <cp:revision>2</cp:revision>
  <cp:lastPrinted>2022-10-17T11:13:00Z</cp:lastPrinted>
  <dcterms:created xsi:type="dcterms:W3CDTF">2022-10-20T12:26:00Z</dcterms:created>
  <dcterms:modified xsi:type="dcterms:W3CDTF">2022-10-20T12:26:00Z</dcterms:modified>
</cp:coreProperties>
</file>